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0305D4" w:rsidRDefault="000305D4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газификацией и догазификацией?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Догазификация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внутрипоселковые сети, и требуется, как правило, достроить газопроводы до границ земельных участков, на которых расположены такие </w:t>
      </w:r>
      <w:r w:rsidR="002B64E3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="000160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Газификация же касается, во-первых, не только граждан, но и бизнеса, которые должны платить за это, во-вторых, газификаци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строительство магистральных и (или) межпоселковых газопроводов, внутрипоселковых газопровод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а уже потом строительство газопровода до границ земельных участков заявителей.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Default="0011391C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у Вас есть документы</w:t>
      </w:r>
      <w:r w:rsidR="004A700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догазификации.</w:t>
      </w:r>
    </w:p>
    <w:p w:rsidR="00B12379" w:rsidRDefault="0011391C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сначала необходимо оформить право собственности на земельный участок и дом, а уже после подать заявку на догазификацию. </w:t>
      </w:r>
    </w:p>
    <w:p w:rsidR="00604F36" w:rsidRDefault="0011391C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Дома, которые расположены в негазифицированных населенных пунктах, попадают в региональную программу газификации, в целях создания условий для газификации бе</w:t>
      </w:r>
      <w:r w:rsidR="004A7004">
        <w:rPr>
          <w:rFonts w:ascii="Times New Roman" w:hAnsi="Times New Roman" w:cs="Times New Roman"/>
          <w:sz w:val="28"/>
          <w:szCs w:val="28"/>
          <w:lang w:val="ru-RU"/>
        </w:rPr>
        <w:t>з использования средств граждан.</w:t>
      </w:r>
    </w:p>
    <w:p w:rsidR="00604F36" w:rsidRPr="00604F36" w:rsidRDefault="00604F36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случае если территория ведения гражданами садоводства для собственных нужд располагается в границах населенного пункта, в котором проложены газораспределительные сети, по которым осуществляется транспортировка газа, или программой газификации жилищно-коммунального хозяйства, промышленных и иных организаций в текущем календарном году предусмотрено строительство газораспределительных сетей до границ территории садоводства, подключение (технологическое присоединение), в том числе фактическое присоединение газоиспользующего оборудования к газораспределительным сетям,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и 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находящихся внутри границ указанной территории садоводства, осуществляется исполнителем до границ земельных участков, занятых указанными домовладениями, без взимания средств с заявителя за оказание услуги по подключению (технологическому присоединению).</w:t>
      </w:r>
    </w:p>
    <w:p w:rsidR="00B12379" w:rsidRDefault="0011391C" w:rsidP="00604F3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Какой уровень газификации является целевым? Почему это не 100%? </w:t>
      </w:r>
    </w:p>
    <w:p w:rsidR="00B12379" w:rsidRDefault="0011391C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Президентом Российской Федерации В.В. Путиным (поручение от 31.05.2020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Пр-907) поставлена цель обеспечить поэтапное завершение газификации России к 2024 и к 2030 году.</w:t>
      </w:r>
    </w:p>
    <w:p w:rsidR="00B12379" w:rsidRDefault="0011391C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текущими топливно-энергетическим балансами регионов потенциальный уровень газификации оценивается 82,9 %.</w:t>
      </w:r>
    </w:p>
    <w:p w:rsidR="00B12379" w:rsidRDefault="0011391C" w:rsidP="00604F3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топливно-энергетические балансы (ТЭБ)? Почему меня это должно заботить?</w:t>
      </w:r>
    </w:p>
    <w:p w:rsidR="002B1DAB" w:rsidRPr="002B1DAB" w:rsidRDefault="002B1DAB" w:rsidP="002B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DAB">
        <w:rPr>
          <w:rFonts w:ascii="Times New Roman" w:hAnsi="Times New Roman" w:cs="Times New Roman"/>
          <w:sz w:val="28"/>
          <w:szCs w:val="28"/>
          <w:lang w:val="ru-RU"/>
        </w:rPr>
        <w:t xml:space="preserve">Топливно-энергетические баланс региона содержит взаимосвязанные показатели количественного соответствия поставок топливно-энергетических ресурсов и их потребления на территории региона, устанавливает распределение топливно-энергетических ресурсов между системами снабжения (электроснабжение, теплоснабжение, газоснабжение), потребителями (группами потребителей) </w:t>
      </w:r>
      <w:r w:rsidRPr="002B1DAB">
        <w:rPr>
          <w:rFonts w:ascii="Times New Roman" w:hAnsi="Times New Roman" w:cs="Times New Roman"/>
          <w:sz w:val="28"/>
          <w:szCs w:val="28"/>
          <w:lang w:val="ru-RU"/>
        </w:rPr>
        <w:br/>
        <w:t>и определяет эффективность использования топливно-энергетических ресурсов региона.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</w:t>
      </w:r>
      <w:r w:rsidR="00E74C86">
        <w:rPr>
          <w:rFonts w:ascii="Times New Roman" w:hAnsi="Times New Roman" w:cs="Times New Roman"/>
          <w:sz w:val="28"/>
          <w:szCs w:val="28"/>
          <w:lang w:val="ru-RU"/>
        </w:rPr>
        <w:t>льтернативных сетевому газу</w:t>
      </w:r>
      <w:r w:rsidR="00E74C86" w:rsidRPr="00E74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C86">
        <w:rPr>
          <w:rFonts w:ascii="Times New Roman" w:hAnsi="Times New Roman" w:cs="Times New Roman"/>
          <w:sz w:val="28"/>
          <w:szCs w:val="28"/>
          <w:lang w:val="ru-RU"/>
        </w:rPr>
        <w:t>источников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</w:t>
      </w:r>
      <w:r w:rsidR="00E74C86">
        <w:rPr>
          <w:rFonts w:ascii="Times New Roman" w:hAnsi="Times New Roman" w:cs="Times New Roman"/>
          <w:b/>
          <w:sz w:val="28"/>
          <w:szCs w:val="28"/>
          <w:lang w:val="ru-RU"/>
        </w:rPr>
        <w:t>границы земельного участка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B12379" w:rsidRDefault="00E74C8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случае</w:t>
      </w:r>
      <w:r w:rsidR="0011391C">
        <w:rPr>
          <w:rFonts w:ascii="Times New Roman" w:hAnsi="Times New Roman" w:cs="Times New Roman"/>
          <w:sz w:val="28"/>
          <w:szCs w:val="28"/>
          <w:lang w:val="ru-RU"/>
        </w:rPr>
        <w:t xml:space="preserve"> если Вы </w:t>
      </w:r>
      <w:r w:rsidR="0011391C"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 w:rsidR="0011391C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 w:rsidR="0011391C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11391C"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E46EAD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зависит от объема работ по строительству газопровода внутри земельного участка, от способа прокладки газопровода</w:t>
      </w:r>
      <w:r w:rsidR="00E46EAD">
        <w:rPr>
          <w:rFonts w:ascii="Times New Roman" w:hAnsi="Times New Roman" w:cs="Times New Roman"/>
          <w:sz w:val="28"/>
          <w:szCs w:val="28"/>
          <w:lang w:val="ru-RU"/>
        </w:rPr>
        <w:t xml:space="preserve">, необходимых для достижения цели газификации домовладения. </w:t>
      </w:r>
    </w:p>
    <w:p w:rsidR="000305D4" w:rsidRDefault="00E46EAD" w:rsidP="003F70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сокращения затрат жителей на газификацию домовладения утвержден </w:t>
      </w:r>
      <w:r w:rsidRPr="00E46EAD">
        <w:rPr>
          <w:rFonts w:ascii="Times New Roman" w:hAnsi="Times New Roman" w:cs="Times New Roman"/>
          <w:sz w:val="28"/>
          <w:szCs w:val="28"/>
          <w:lang w:val="ru-RU"/>
        </w:rPr>
        <w:t>Порядок предоставления субсидии из областного бюджета Ленинградской области юридическим лицам, индивидуальным предпринимателям на возмещение части затрат в связи с выполнением работ по газификации индивидуальных домовладений, (постановление Правительства Ленинградской области № 282 от 30.08.2013).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EEF" w:rsidRDefault="00F75EEF" w:rsidP="007F6792">
      <w:pPr>
        <w:autoSpaceDE w:val="0"/>
        <w:autoSpaceDN w:val="0"/>
        <w:adjustRightInd w:val="0"/>
        <w:spacing w:after="1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EEF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размер субсидии, предоставляемой в рамках Порядка, на одно домовладение составляет 300 тыс. руб. при подключении газа ветеранам и инвалидам Великой Отечественной войны и приравненным к ним лицам, </w:t>
      </w:r>
      <w:r w:rsidR="00B40DD6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 специальной военной операции, ставшим инвалидами вследствие получения увечья (ранения, контузии, травмы),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членам семей участников специальной военной операции, погибших (умерших) вследствие выполнения задач в ходе специальной военной операции; </w:t>
      </w:r>
      <w:r w:rsidRPr="00F75EEF">
        <w:rPr>
          <w:rFonts w:ascii="Times New Roman" w:hAnsi="Times New Roman" w:cs="Times New Roman"/>
          <w:sz w:val="28"/>
          <w:szCs w:val="28"/>
          <w:lang w:val="ru-RU"/>
        </w:rPr>
        <w:t>201 тыс. руб. – льготным категориям граждан и 180 тыс. руб. – остальным собственникам домовладений.</w:t>
      </w:r>
    </w:p>
    <w:p w:rsidR="00B12379" w:rsidRDefault="0011391C" w:rsidP="007F6792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776B44" w:rsidRDefault="0011391C" w:rsidP="00776B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</w:t>
      </w:r>
      <w:r w:rsidR="00442988">
        <w:rPr>
          <w:rFonts w:ascii="Times New Roman" w:hAnsi="Times New Roman" w:cs="Times New Roman"/>
          <w:sz w:val="28"/>
          <w:szCs w:val="28"/>
          <w:lang w:val="ru-RU"/>
        </w:rPr>
        <w:t>тельные организации помогут под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42988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рать оборудование. </w:t>
      </w:r>
    </w:p>
    <w:p w:rsidR="00E47489" w:rsidRDefault="00776B44" w:rsidP="00E47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 стоимости оборудования </w:t>
      </w:r>
      <w:r w:rsidR="00E47489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компенсировать </w:t>
      </w:r>
      <w:r w:rsidR="00E47489">
        <w:rPr>
          <w:rFonts w:ascii="Times New Roman" w:hAnsi="Times New Roman" w:cs="Times New Roman"/>
          <w:sz w:val="28"/>
          <w:szCs w:val="28"/>
          <w:lang w:val="ru-RU"/>
        </w:rPr>
        <w:t>за счёт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субсидии</w:t>
      </w:r>
      <w:r w:rsidR="00E474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7489" w:rsidRDefault="00776B44" w:rsidP="00E474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489">
        <w:rPr>
          <w:rFonts w:ascii="Times New Roman" w:hAnsi="Times New Roman" w:cs="Times New Roman"/>
          <w:sz w:val="28"/>
          <w:szCs w:val="28"/>
          <w:lang w:val="ru-RU"/>
        </w:rPr>
        <w:t>до 9 тысяч рублей</w:t>
      </w:r>
      <w:r w:rsidR="00E47489">
        <w:rPr>
          <w:rFonts w:ascii="Times New Roman" w:hAnsi="Times New Roman" w:cs="Times New Roman"/>
          <w:sz w:val="28"/>
          <w:szCs w:val="28"/>
          <w:lang w:val="ru-RU"/>
        </w:rPr>
        <w:t xml:space="preserve"> на приобретение газовой плиты;</w:t>
      </w:r>
    </w:p>
    <w:p w:rsidR="00E47489" w:rsidRDefault="00776B44" w:rsidP="00E474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489">
        <w:rPr>
          <w:rFonts w:ascii="Times New Roman" w:hAnsi="Times New Roman" w:cs="Times New Roman"/>
          <w:sz w:val="28"/>
          <w:szCs w:val="28"/>
          <w:lang w:val="ru-RU"/>
        </w:rPr>
        <w:t>до 1,5 тысячи рублей на приобретение инд</w:t>
      </w:r>
      <w:r w:rsidR="00363E4F" w:rsidRPr="00E47489">
        <w:rPr>
          <w:rFonts w:ascii="Times New Roman" w:hAnsi="Times New Roman" w:cs="Times New Roman"/>
          <w:sz w:val="28"/>
          <w:szCs w:val="28"/>
          <w:lang w:val="ru-RU"/>
        </w:rPr>
        <w:t>ивидуального прибора учета газа</w:t>
      </w:r>
      <w:r w:rsidR="00E474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2379" w:rsidRDefault="00E47489" w:rsidP="008C31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254D2" w:rsidRPr="00E47489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приобретения </w:t>
      </w:r>
      <w:proofErr w:type="spellStart"/>
      <w:r w:rsidR="005254D2" w:rsidRPr="00E47489">
        <w:rPr>
          <w:rFonts w:ascii="Times New Roman" w:hAnsi="Times New Roman" w:cs="Times New Roman"/>
          <w:sz w:val="28"/>
          <w:szCs w:val="28"/>
          <w:lang w:val="ru-RU"/>
        </w:rPr>
        <w:t>теплогенераторной</w:t>
      </w:r>
      <w:proofErr w:type="spellEnd"/>
      <w:r w:rsidR="005254D2" w:rsidRPr="00E47489">
        <w:rPr>
          <w:rFonts w:ascii="Times New Roman" w:hAnsi="Times New Roman" w:cs="Times New Roman"/>
          <w:sz w:val="28"/>
          <w:szCs w:val="28"/>
          <w:lang w:val="ru-RU"/>
        </w:rPr>
        <w:t xml:space="preserve"> установки или газового котла в размере части субсидии, не использованной на возмещение части затрат.</w:t>
      </w:r>
    </w:p>
    <w:p w:rsidR="008C3182" w:rsidRPr="008C3182" w:rsidRDefault="008C3182" w:rsidP="008C3182">
      <w:pPr>
        <w:ind w:left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Как избежать обмана при подключении?  </w:t>
      </w:r>
    </w:p>
    <w:p w:rsidR="00B12379" w:rsidRPr="00604F36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осуществляют только 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 </w:t>
      </w:r>
    </w:p>
    <w:p w:rsidR="00B12379" w:rsidRPr="00604F36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B12379" w:rsidRPr="00604F36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мне нужно </w:t>
      </w:r>
      <w:r w:rsidR="00E74C86" w:rsidRPr="00604F36">
        <w:rPr>
          <w:rFonts w:ascii="Times New Roman" w:hAnsi="Times New Roman" w:cs="Times New Roman"/>
          <w:b/>
          <w:sz w:val="28"/>
          <w:szCs w:val="28"/>
          <w:lang w:val="ru-RU"/>
        </w:rPr>
        <w:t>сделать,</w:t>
      </w: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1C584A" w:rsidRPr="00604F36" w:rsidRDefault="0011391C" w:rsidP="001C58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необходимо подать заявку, для этого можно воспользоваться сайтом газораспределительной организации </w:t>
      </w:r>
      <w:hyperlink r:id="rId8" w:history="1"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https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://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gazprom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-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lenobl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ru</w:t>
        </w:r>
        <w:r w:rsidR="001C584A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/</w:t>
        </w:r>
      </w:hyperlink>
      <w:r w:rsidR="001C584A" w:rsidRPr="00604F3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t>или прийти в один из центров (офисов) газораспределительной организации</w:t>
      </w:r>
      <w:r w:rsidR="001C584A" w:rsidRPr="00604F3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 доступна возможность подать заявление через портал </w:t>
      </w:r>
      <w:proofErr w:type="spellStart"/>
      <w:r w:rsidRPr="00604F36"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, МФЦ, или </w:t>
      </w:r>
      <w:r w:rsidR="001C584A"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с помощью портала Единого оператора газификации </w:t>
      </w:r>
      <w:hyperlink r:id="rId9" w:history="1">
        <w:r w:rsidR="001C584A" w:rsidRPr="00604F36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C584A" w:rsidRPr="00604F3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.connectgas.ru</w:t>
        </w:r>
      </w:hyperlink>
      <w:r w:rsidR="001C584A"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1C584A"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12379" w:rsidRPr="00604F36" w:rsidRDefault="0011391C" w:rsidP="00086412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Pr="00604F36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</w:t>
      </w:r>
      <w:r w:rsidR="00413321"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газопотребления, внутреннего газопровода по дому, монтаж газоиспользующего оборудования. </w:t>
      </w:r>
    </w:p>
    <w:p w:rsidR="00B12379" w:rsidRPr="00604F36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Pr="00604F36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604F36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негазифицированном населенном пункте. </w:t>
      </w:r>
    </w:p>
    <w:p w:rsidR="00B12379" w:rsidRPr="00604F36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будет стоить газ? Есть ли скрытые платежи за пользование газом? </w:t>
      </w:r>
    </w:p>
    <w:p w:rsidR="00B12379" w:rsidRPr="00604F36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(пищеприготовление, горячее водоснабжение, отопление). </w:t>
      </w:r>
    </w:p>
    <w:p w:rsidR="00604F36" w:rsidRPr="00604F36" w:rsidRDefault="0011391C" w:rsidP="007F67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lastRenderedPageBreak/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B12379" w:rsidRPr="00604F36" w:rsidRDefault="00A621B2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391C"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Вырастет ли тариф? </w:t>
      </w:r>
    </w:p>
    <w:p w:rsidR="00306F91" w:rsidRPr="00604F36" w:rsidRDefault="0011391C" w:rsidP="00306F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>Рост тарифов проходит тол</w:t>
      </w:r>
      <w:r w:rsidR="00442988"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ько в соответствие с </w:t>
      </w:r>
      <w:r w:rsidR="00A621B2" w:rsidRPr="00604F36">
        <w:rPr>
          <w:rFonts w:ascii="Times New Roman" w:hAnsi="Times New Roman" w:cs="Times New Roman"/>
          <w:sz w:val="28"/>
          <w:szCs w:val="28"/>
          <w:lang w:val="ru-RU"/>
        </w:rPr>
        <w:t>предусмотренными нормативными документами величинами повышения тарифов на соответствующий период</w:t>
      </w:r>
      <w:r w:rsidR="00442988"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2379" w:rsidRPr="00604F36" w:rsidRDefault="0011391C" w:rsidP="00306F91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подать заявку на </w:t>
      </w:r>
      <w:proofErr w:type="spellStart"/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Pr="00604F36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604F36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A644E9" w:rsidRDefault="0011391C" w:rsidP="00A644E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F36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газораспределительной организации </w:t>
      </w:r>
      <w:hyperlink r:id="rId10" w:history="1"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https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://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gazprom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-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lenobl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</w:rPr>
          <w:t>ru</w:t>
        </w:r>
        <w:r w:rsidR="00EC0884" w:rsidRPr="00604F36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/</w:t>
        </w:r>
      </w:hyperlink>
      <w:r w:rsidR="00EC0884" w:rsidRPr="00604F3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04F36">
        <w:rPr>
          <w:rFonts w:ascii="Times New Roman" w:hAnsi="Times New Roman" w:cs="Times New Roman"/>
          <w:sz w:val="28"/>
          <w:szCs w:val="28"/>
          <w:lang w:val="ru-RU"/>
        </w:rPr>
        <w:t>или прийти в один из центров (офисов) газораспределительной организации,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доступна возможность подать заявку на бесплатную газификацию через порталы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МФЦ, или </w:t>
      </w:r>
      <w:r w:rsidR="00A644E9" w:rsidRPr="00A644E9">
        <w:rPr>
          <w:rFonts w:ascii="Times New Roman" w:hAnsi="Times New Roman" w:cs="Times New Roman"/>
          <w:sz w:val="28"/>
          <w:szCs w:val="28"/>
          <w:lang w:val="ru-RU"/>
        </w:rPr>
        <w:t xml:space="preserve">с помощью портала Единого оператора газификации </w:t>
      </w:r>
      <w:hyperlink r:id="rId11" w:history="1">
        <w:r w:rsidR="001C584A" w:rsidRPr="00380F81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C584A" w:rsidRPr="00380F8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.connectgas.ru</w:t>
        </w:r>
      </w:hyperlink>
      <w:r w:rsidR="001C584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A64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12379" w:rsidRPr="00A644E9" w:rsidRDefault="0011391C" w:rsidP="00A644E9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44E9"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земельный участок и индивидуальный жилой дом, ситуационный план, паспорт, СНИЛС и контактные данные. На сайтах или </w:t>
      </w:r>
      <w:r w:rsidR="003B4E0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офисах газораспределительных организаций Вам будет доступна типовая форма заявки, с описью необходимых документов.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ваш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я подал заявку в марте или мае </w:t>
      </w:r>
      <w:r w:rsidR="000A4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2021 года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попадаю под бесплатную догазификацию? </w:t>
      </w:r>
    </w:p>
    <w:p w:rsidR="00413321" w:rsidRPr="00345806" w:rsidRDefault="00413321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Условия бесплатной догазификации распространяются на случаи подачи заявки и заключения договора о подключении начиная с 21 апреля 20</w:t>
      </w:r>
      <w:r w:rsidR="000A4EA4">
        <w:rPr>
          <w:rFonts w:ascii="Times New Roman" w:hAnsi="Times New Roman" w:cs="Times New Roman"/>
          <w:sz w:val="28"/>
          <w:szCs w:val="28"/>
          <w:lang w:val="ru-RU"/>
        </w:rPr>
        <w:t>21 г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t>. Так, если договор о подключении за</w:t>
      </w:r>
      <w:r w:rsidR="000A4EA4">
        <w:rPr>
          <w:rFonts w:ascii="Times New Roman" w:hAnsi="Times New Roman" w:cs="Times New Roman"/>
          <w:sz w:val="28"/>
          <w:szCs w:val="28"/>
          <w:lang w:val="ru-RU"/>
        </w:rPr>
        <w:t>ключен после 21 апреля 2021 г.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, оплата Вами была осуществлена, то Вы можете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в газораспределительную организацию для заключения дополнительного соглашения о бесплатности оказания услуг по подключению. В таком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случае Вам вернут уплаченные денежные средства, однако срок договора о подключении может быть скорректирован. </w:t>
      </w:r>
    </w:p>
    <w:p w:rsidR="00B12379" w:rsidRPr="00345806" w:rsidRDefault="0011391C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В случае если договор о подключении</w:t>
      </w:r>
      <w:r w:rsidR="000A4EA4">
        <w:rPr>
          <w:rFonts w:ascii="Times New Roman" w:hAnsi="Times New Roman" w:cs="Times New Roman"/>
          <w:sz w:val="28"/>
          <w:szCs w:val="28"/>
          <w:lang w:val="ru-RU"/>
        </w:rPr>
        <w:t xml:space="preserve"> заключен до 21 апреля 2021 г.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на бесплатную догазификацию.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D4751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меня остались вопросы. С кем я могу обсудить их?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 и ответа на них в онлайн режиме специалистами на их официальных сайтах. В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интересующим вопросом.</w:t>
      </w:r>
    </w:p>
    <w:p w:rsidR="00B12379" w:rsidRDefault="001D4751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такое ЕОГ и </w:t>
      </w:r>
      <w:proofErr w:type="spellStart"/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>РОГа</w:t>
      </w:r>
      <w:proofErr w:type="spellEnd"/>
      <w:r w:rsidR="0011391C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ЕОГа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B123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B12379">
      <w:pPr>
        <w:rPr>
          <w:lang w:val="ru-RU"/>
        </w:rPr>
      </w:pPr>
    </w:p>
    <w:sectPr w:rsidR="00B12379">
      <w:headerReference w:type="default" r:id="rId12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3D" w:rsidRDefault="00EB203D">
      <w:pPr>
        <w:spacing w:after="0" w:line="240" w:lineRule="auto"/>
      </w:pPr>
      <w:r>
        <w:separator/>
      </w:r>
    </w:p>
  </w:endnote>
  <w:endnote w:type="continuationSeparator" w:id="0">
    <w:p w:rsidR="00EB203D" w:rsidRDefault="00EB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3D" w:rsidRDefault="00EB203D">
      <w:pPr>
        <w:spacing w:after="0" w:line="240" w:lineRule="auto"/>
      </w:pPr>
      <w:r>
        <w:separator/>
      </w:r>
    </w:p>
  </w:footnote>
  <w:footnote w:type="continuationSeparator" w:id="0">
    <w:p w:rsidR="00EB203D" w:rsidRDefault="00EB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EndPr/>
    <w:sdtContent>
      <w:p w:rsidR="00B12379" w:rsidRDefault="0011391C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7F6792" w:rsidRPr="007F6792">
          <w:rPr>
            <w:rFonts w:ascii="Times New Roman" w:hAnsi="Times New Roman" w:cs="Times New Roman"/>
            <w:noProof/>
            <w:sz w:val="24"/>
            <w:lang w:val="ru-RU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53074"/>
    <w:multiLevelType w:val="hybridMultilevel"/>
    <w:tmpl w:val="257A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79"/>
    <w:rsid w:val="00016074"/>
    <w:rsid w:val="000305D4"/>
    <w:rsid w:val="00086412"/>
    <w:rsid w:val="000A4EA4"/>
    <w:rsid w:val="0011391C"/>
    <w:rsid w:val="001C584A"/>
    <w:rsid w:val="001D4751"/>
    <w:rsid w:val="00236CDE"/>
    <w:rsid w:val="002B1DAB"/>
    <w:rsid w:val="002B64E3"/>
    <w:rsid w:val="00306F91"/>
    <w:rsid w:val="0034131E"/>
    <w:rsid w:val="00345806"/>
    <w:rsid w:val="00363E4F"/>
    <w:rsid w:val="003B4E0D"/>
    <w:rsid w:val="003F3B9C"/>
    <w:rsid w:val="003F70E8"/>
    <w:rsid w:val="00404D70"/>
    <w:rsid w:val="00406032"/>
    <w:rsid w:val="00413321"/>
    <w:rsid w:val="00442988"/>
    <w:rsid w:val="004A7004"/>
    <w:rsid w:val="005254D2"/>
    <w:rsid w:val="00604F36"/>
    <w:rsid w:val="006A10A5"/>
    <w:rsid w:val="006D2E59"/>
    <w:rsid w:val="007405CE"/>
    <w:rsid w:val="00757AD1"/>
    <w:rsid w:val="00776B44"/>
    <w:rsid w:val="00781FE0"/>
    <w:rsid w:val="007B1CB1"/>
    <w:rsid w:val="007F6792"/>
    <w:rsid w:val="008C3182"/>
    <w:rsid w:val="00905859"/>
    <w:rsid w:val="009F026D"/>
    <w:rsid w:val="00A2498E"/>
    <w:rsid w:val="00A621B2"/>
    <w:rsid w:val="00A644E9"/>
    <w:rsid w:val="00AE1DBC"/>
    <w:rsid w:val="00AF2B06"/>
    <w:rsid w:val="00B12379"/>
    <w:rsid w:val="00B40DD6"/>
    <w:rsid w:val="00C6545A"/>
    <w:rsid w:val="00C736F4"/>
    <w:rsid w:val="00E46EAD"/>
    <w:rsid w:val="00E47489"/>
    <w:rsid w:val="00E56D68"/>
    <w:rsid w:val="00E74C86"/>
    <w:rsid w:val="00EB203D"/>
    <w:rsid w:val="00EC0884"/>
    <w:rsid w:val="00F41899"/>
    <w:rsid w:val="00F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85585-C53C-440D-AFF3-FF9FE6A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customStyle="1" w:styleId="af0">
    <w:name w:val="Отступ"/>
    <w:basedOn w:val="a"/>
    <w:rsid w:val="00F75EEF"/>
    <w:pPr>
      <w:spacing w:after="0" w:line="240" w:lineRule="auto"/>
      <w:ind w:firstLine="851"/>
    </w:pPr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prom-lenob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nectgas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gazprom-le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nectga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D014-1982-4CB2-AFCC-68C543FF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Бондаренкова Анна Денисовна</cp:lastModifiedBy>
  <cp:revision>23</cp:revision>
  <dcterms:created xsi:type="dcterms:W3CDTF">2025-01-28T14:27:00Z</dcterms:created>
  <dcterms:modified xsi:type="dcterms:W3CDTF">2026-05-18T12:17:00Z</dcterms:modified>
</cp:coreProperties>
</file>