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09" w:rsidRDefault="00F02B0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02B09" w:rsidRDefault="00F02B09">
      <w:pPr>
        <w:pStyle w:val="ConsPlusNormal"/>
        <w:outlineLvl w:val="0"/>
      </w:pPr>
    </w:p>
    <w:p w:rsidR="00F02B09" w:rsidRDefault="00F02B0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02B09" w:rsidRDefault="00F02B09">
      <w:pPr>
        <w:pStyle w:val="ConsPlusTitle"/>
        <w:jc w:val="center"/>
      </w:pPr>
    </w:p>
    <w:p w:rsidR="00F02B09" w:rsidRDefault="00F02B09">
      <w:pPr>
        <w:pStyle w:val="ConsPlusTitle"/>
        <w:jc w:val="center"/>
      </w:pPr>
      <w:r>
        <w:t>РАСПОРЯЖЕНИЕ</w:t>
      </w:r>
    </w:p>
    <w:p w:rsidR="00F02B09" w:rsidRDefault="00F02B09">
      <w:pPr>
        <w:pStyle w:val="ConsPlusTitle"/>
        <w:jc w:val="center"/>
      </w:pPr>
      <w:r>
        <w:t>от 29 мая 2023 г. N 352-р</w:t>
      </w:r>
    </w:p>
    <w:p w:rsidR="00F02B09" w:rsidRDefault="00F02B09">
      <w:pPr>
        <w:pStyle w:val="ConsPlusTitle"/>
        <w:jc w:val="center"/>
      </w:pPr>
      <w:bookmarkStart w:id="0" w:name="_GoBack"/>
      <w:bookmarkEnd w:id="0"/>
    </w:p>
    <w:p w:rsidR="00F02B09" w:rsidRDefault="00F02B09">
      <w:pPr>
        <w:pStyle w:val="ConsPlusTitle"/>
        <w:jc w:val="center"/>
      </w:pPr>
      <w:r>
        <w:t>ОБ УСТАНОВЛЕНИИ ПРЕДЕЛЬНЫХ УРОВНЕЙ СОФИНАНСИРОВАНИЯ</w:t>
      </w:r>
    </w:p>
    <w:p w:rsidR="00F02B09" w:rsidRDefault="00F02B09">
      <w:pPr>
        <w:pStyle w:val="ConsPlusTitle"/>
        <w:jc w:val="center"/>
      </w:pPr>
      <w:r>
        <w:t>ЛЕНИНГРАДСКОЙ ОБЛАСТЬЮ (В ПРОЦЕНТАХ) ОБЪЕМА РАСХОДНЫХ</w:t>
      </w:r>
    </w:p>
    <w:p w:rsidR="00F02B09" w:rsidRDefault="00F02B09">
      <w:pPr>
        <w:pStyle w:val="ConsPlusTitle"/>
        <w:jc w:val="center"/>
      </w:pPr>
      <w:r>
        <w:t>ОБЯЗАТЕЛЬСТВ МУНИЦИПАЛЬНЫХ ОБРАЗОВАНИЙ ЛЕНИНГРАДСКОЙ ОБЛАСТИ</w:t>
      </w:r>
    </w:p>
    <w:p w:rsidR="00F02B09" w:rsidRDefault="00F02B09">
      <w:pPr>
        <w:pStyle w:val="ConsPlusTitle"/>
        <w:jc w:val="center"/>
      </w:pPr>
      <w:r>
        <w:t>НА 2024 ГОД И НА ПЛАНОВЫЙ ПЕРИОД 2025 И 2026 ГОДОВ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6.4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257: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>1. Установить: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40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2024 год и на плановый период 2025 и 2026 годов в отношении субсидий на софинансирование капитальных вложений в объекты муниципальной собственности (приложение 1);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910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2024 год и на плановый период 2025 и 2026 годов в отношении субсидий, за исключением субсидий на софинансирование капитальных вложений в объекты муниципальной собственности (приложение 2);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1780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2024 год и на плановый период 2025 и 2026 годов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(приложение 3);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2654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2024 год и на плановый период 2025 и 2026 годов в отношении субсидии на поддержку развития общественной инфраструктуры муниципального значения (приложение 4);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w:anchor="P3524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Ленинградской области из бюджета Ленинградской области на 2024 год и на плановый период 2025 и 2026 годов в отношении субсидии на переселение граждан из аварийного жилищного фонда, субсидии на ликвидацию аварийного жилищного фонда, субсидии на обеспечение устойчивого сокращения непригодного для проживания жилищного фонда и 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</w:t>
      </w:r>
      <w:r>
        <w:lastRenderedPageBreak/>
        <w:t>товариществам в Ленинградской области (приложение 5).</w:t>
      </w:r>
    </w:p>
    <w:p w:rsidR="00F02B09" w:rsidRDefault="00F02B0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Ленинградской области от 01.12.2023 N 843-р)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>2. Главным распорядителям бюджетных средств при заключении соглашения о предоставлении субсидии муниципальному образованию Ленинградской области (дополнительных соглашений к соглашению, предусматривающих внесение в него изменений) не допускать превышение утвержденного данным распоряжением предельного уровня софинансирования Ленинградской областью объема расходного обязательства муниципального образования.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первого заместителя Председателя Правительства Ленинградской области - председателя комитета финансов.</w:t>
      </w:r>
    </w:p>
    <w:p w:rsidR="00F02B09" w:rsidRDefault="00F02B09">
      <w:pPr>
        <w:pStyle w:val="ConsPlusNormal"/>
        <w:spacing w:before="220"/>
        <w:ind w:firstLine="540"/>
        <w:jc w:val="both"/>
      </w:pPr>
      <w:r>
        <w:t>4. Настоящее распоряжение вступает в силу с даты подписания.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</w:pPr>
      <w:r>
        <w:t>Губернатор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А.Дрозденко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  <w:outlineLvl w:val="0"/>
      </w:pPr>
      <w:r>
        <w:t>УСТАНОВЛЕН</w:t>
      </w:r>
    </w:p>
    <w:p w:rsidR="00F02B09" w:rsidRDefault="00F02B09">
      <w:pPr>
        <w:pStyle w:val="ConsPlusNormal"/>
        <w:jc w:val="right"/>
      </w:pPr>
      <w:r>
        <w:t>распоряжением Правительства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от 29.05.2023 N 352-р</w:t>
      </w:r>
    </w:p>
    <w:p w:rsidR="00F02B09" w:rsidRDefault="00F02B09">
      <w:pPr>
        <w:pStyle w:val="ConsPlusNormal"/>
        <w:jc w:val="right"/>
      </w:pPr>
      <w:r>
        <w:t>(приложение 1)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Title"/>
        <w:jc w:val="center"/>
      </w:pPr>
      <w:bookmarkStart w:id="1" w:name="P40"/>
      <w:bookmarkEnd w:id="1"/>
      <w:r>
        <w:t>ПРЕДЕЛЬНЫЙ УРОВЕНЬ</w:t>
      </w:r>
    </w:p>
    <w:p w:rsidR="00F02B09" w:rsidRDefault="00F02B09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F02B09" w:rsidRDefault="00F02B09">
      <w:pPr>
        <w:pStyle w:val="ConsPlusTitle"/>
        <w:jc w:val="center"/>
      </w:pPr>
      <w:r>
        <w:t>ОБРАЗОВАНИЙ ЛЕНИНГРАДСКОЙ ОБЛАСТИ ИЗ БЮДЖЕТА</w:t>
      </w:r>
    </w:p>
    <w:p w:rsidR="00F02B09" w:rsidRDefault="00F02B09">
      <w:pPr>
        <w:pStyle w:val="ConsPlusTitle"/>
        <w:jc w:val="center"/>
      </w:pPr>
      <w:r>
        <w:t>ЛЕНИНГРАДСКОЙ ОБЛАСТИ НА 2024 ГОД И НА ПЛАНОВЫЙ</w:t>
      </w:r>
    </w:p>
    <w:p w:rsidR="00F02B09" w:rsidRDefault="00F02B09">
      <w:pPr>
        <w:pStyle w:val="ConsPlusTitle"/>
        <w:jc w:val="center"/>
      </w:pPr>
      <w:r>
        <w:t>ПЕРИОД 2025 И 2026 ГОДОВ В ОТНОШЕНИИ СУБСИДИЙ</w:t>
      </w:r>
    </w:p>
    <w:p w:rsidR="00F02B09" w:rsidRDefault="00F02B09">
      <w:pPr>
        <w:pStyle w:val="ConsPlusTitle"/>
        <w:jc w:val="center"/>
      </w:pPr>
      <w:r>
        <w:t>НА СОФИНАНСИРОВАНИЕ КАПИТАЛЬНЫХ ВЛОЖЕНИЙ В ОБЪЕКТЫ</w:t>
      </w:r>
    </w:p>
    <w:p w:rsidR="00F02B09" w:rsidRDefault="00F02B09">
      <w:pPr>
        <w:pStyle w:val="ConsPlusTitle"/>
        <w:jc w:val="center"/>
      </w:pPr>
      <w:r>
        <w:t>МУНИЦИПАЛЬНОЙ СОБСТВЕННОСТИ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F02B09">
        <w:tc>
          <w:tcPr>
            <w:tcW w:w="5159" w:type="dxa"/>
            <w:vMerge w:val="restart"/>
          </w:tcPr>
          <w:p w:rsidR="00F02B09" w:rsidRDefault="00F02B0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F02B09" w:rsidRDefault="00F02B09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F02B09">
        <w:tc>
          <w:tcPr>
            <w:tcW w:w="5159" w:type="dxa"/>
            <w:vMerge/>
          </w:tcPr>
          <w:p w:rsidR="00F02B09" w:rsidRDefault="00F02B09">
            <w:pPr>
              <w:pStyle w:val="ConsPlusNormal"/>
            </w:pP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2026 год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Большедворское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Усадищенское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Бугровское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F02B09" w:rsidRDefault="00F02B09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F02B09" w:rsidRDefault="00F02B09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01.12.2023 N 843-р)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Красносельское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Гатчинский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Большеколпанское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Веревское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Войсковицкое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Вырицкое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Гатчина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Дружногорское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Кобринское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Коммунар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Новосветское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Пудомягское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Пудостьское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Рождественское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Сиверское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Сусанинское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Сяськелевское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Таицкое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Вистинское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Шумское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lastRenderedPageBreak/>
              <w:t>Заклинское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Тельмановское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</w:tbl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  <w:outlineLvl w:val="0"/>
      </w:pPr>
      <w:r>
        <w:t>УСТАНОВЛЕН</w:t>
      </w:r>
    </w:p>
    <w:p w:rsidR="00F02B09" w:rsidRDefault="00F02B09">
      <w:pPr>
        <w:pStyle w:val="ConsPlusNormal"/>
        <w:jc w:val="right"/>
      </w:pPr>
      <w:r>
        <w:t>распоряжением Правительства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от 29.05.2023 N 352-р</w:t>
      </w:r>
    </w:p>
    <w:p w:rsidR="00F02B09" w:rsidRDefault="00F02B09">
      <w:pPr>
        <w:pStyle w:val="ConsPlusNormal"/>
        <w:jc w:val="right"/>
      </w:pPr>
      <w:r>
        <w:t>(приложение 2)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Title"/>
        <w:jc w:val="center"/>
      </w:pPr>
      <w:bookmarkStart w:id="2" w:name="P910"/>
      <w:bookmarkEnd w:id="2"/>
      <w:r>
        <w:t>ПРЕДЕЛЬНЫЙ УРОВЕНЬ</w:t>
      </w:r>
    </w:p>
    <w:p w:rsidR="00F02B09" w:rsidRDefault="00F02B09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F02B09" w:rsidRDefault="00F02B09">
      <w:pPr>
        <w:pStyle w:val="ConsPlusTitle"/>
        <w:jc w:val="center"/>
      </w:pPr>
      <w:r>
        <w:t>ОБРАЗОВАНИЙ ЛЕНИНГРАДСКОЙ ОБЛАСТИ ИЗ БЮДЖЕТА</w:t>
      </w:r>
    </w:p>
    <w:p w:rsidR="00F02B09" w:rsidRDefault="00F02B09">
      <w:pPr>
        <w:pStyle w:val="ConsPlusTitle"/>
        <w:jc w:val="center"/>
      </w:pPr>
      <w:r>
        <w:t>ЛЕНИНГРАДСКОЙ ОБЛАСТИ НА 2024 ГОД И НА ПЛАНОВЫЙ</w:t>
      </w:r>
    </w:p>
    <w:p w:rsidR="00F02B09" w:rsidRDefault="00F02B09">
      <w:pPr>
        <w:pStyle w:val="ConsPlusTitle"/>
        <w:jc w:val="center"/>
      </w:pPr>
      <w:r>
        <w:t>ПЕРИОД 2025 И 2026 ГОДОВ В ОТНОШЕНИИ СУБСИДИЙ,</w:t>
      </w:r>
    </w:p>
    <w:p w:rsidR="00F02B09" w:rsidRDefault="00F02B09">
      <w:pPr>
        <w:pStyle w:val="ConsPlusTitle"/>
        <w:jc w:val="center"/>
      </w:pPr>
      <w:r>
        <w:t>ЗА ИСКЛЮЧЕНИЕМ СУБСИДИЙ НА СОФИНАНСИРОВАНИЕ КАПИТАЛЬНЫХ</w:t>
      </w:r>
    </w:p>
    <w:p w:rsidR="00F02B09" w:rsidRDefault="00F02B09">
      <w:pPr>
        <w:pStyle w:val="ConsPlusTitle"/>
        <w:jc w:val="center"/>
      </w:pPr>
      <w:r>
        <w:t>ВЛОЖЕНИЙ В ОБЪЕКТЫ МУНИЦИПАЛЬНОЙ СОБСТВЕННОСТИ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F02B09">
        <w:tc>
          <w:tcPr>
            <w:tcW w:w="5159" w:type="dxa"/>
            <w:vMerge w:val="restart"/>
          </w:tcPr>
          <w:p w:rsidR="00F02B09" w:rsidRDefault="00F02B0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F02B09" w:rsidRDefault="00F02B09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F02B09">
        <w:tc>
          <w:tcPr>
            <w:tcW w:w="5159" w:type="dxa"/>
            <w:vMerge/>
          </w:tcPr>
          <w:p w:rsidR="00F02B09" w:rsidRDefault="00F02B09">
            <w:pPr>
              <w:pStyle w:val="ConsPlusNormal"/>
            </w:pP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2026 год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Бугровское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F02B09" w:rsidRDefault="00F02B09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F02B09" w:rsidRDefault="00F02B09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01.12.2023 N 843-р)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Гатчинский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Большеколпанское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Веревское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Войсковицкое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Вырицкое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Гатчина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Дружногорское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Кобринское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Коммунар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Новосветское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Пудомягское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Пудостьское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Рождественское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Сиверское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Сусанинское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Сяськелевское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Таицкое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93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Тельмановское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72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88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87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79</w:t>
            </w:r>
          </w:p>
        </w:tc>
      </w:tr>
    </w:tbl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  <w:outlineLvl w:val="0"/>
      </w:pPr>
      <w:r>
        <w:t>УСТАНОВЛЕН</w:t>
      </w:r>
    </w:p>
    <w:p w:rsidR="00F02B09" w:rsidRDefault="00F02B09">
      <w:pPr>
        <w:pStyle w:val="ConsPlusNormal"/>
        <w:jc w:val="right"/>
      </w:pPr>
      <w:r>
        <w:t>распоряжением Правительства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от 29.05.2023 N 352-р</w:t>
      </w:r>
    </w:p>
    <w:p w:rsidR="00F02B09" w:rsidRDefault="00F02B09">
      <w:pPr>
        <w:pStyle w:val="ConsPlusNormal"/>
        <w:jc w:val="right"/>
      </w:pPr>
      <w:r>
        <w:t>(приложение 3)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Title"/>
        <w:jc w:val="center"/>
      </w:pPr>
      <w:bookmarkStart w:id="3" w:name="P1780"/>
      <w:bookmarkEnd w:id="3"/>
      <w:r>
        <w:t>ПРЕДЕЛЬНЫЙ УРОВЕНЬ</w:t>
      </w:r>
    </w:p>
    <w:p w:rsidR="00F02B09" w:rsidRDefault="00F02B09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F02B09" w:rsidRDefault="00F02B09">
      <w:pPr>
        <w:pStyle w:val="ConsPlusTitle"/>
        <w:jc w:val="center"/>
      </w:pPr>
      <w:r>
        <w:t>ОБРАЗОВАНИЙ ЛЕНИНГРАДСКОЙ ОБЛАСТИ ИЗ БЮДЖЕТА</w:t>
      </w:r>
    </w:p>
    <w:p w:rsidR="00F02B09" w:rsidRDefault="00F02B09">
      <w:pPr>
        <w:pStyle w:val="ConsPlusTitle"/>
        <w:jc w:val="center"/>
      </w:pPr>
      <w:r>
        <w:t>ЛЕНИНГРАДСКОЙ ОБЛАСТИ НА 2024 ГОД И НА ПЛАНОВЫЙ</w:t>
      </w:r>
    </w:p>
    <w:p w:rsidR="00F02B09" w:rsidRDefault="00F02B09">
      <w:pPr>
        <w:pStyle w:val="ConsPlusTitle"/>
        <w:jc w:val="center"/>
      </w:pPr>
      <w:r>
        <w:t>ПЕРИОД 2025 И 2026 ГОДОВ В ОТНОШЕНИИ СУБСИДИИ</w:t>
      </w:r>
    </w:p>
    <w:p w:rsidR="00F02B09" w:rsidRDefault="00F02B09">
      <w:pPr>
        <w:pStyle w:val="ConsPlusTitle"/>
        <w:jc w:val="center"/>
      </w:pPr>
      <w:r>
        <w:t>НА СОФИНАНСИРОВАНИЕ ДОПОЛНИТЕЛЬНЫХ РАСХОДОВ МЕСТНЫХ</w:t>
      </w:r>
    </w:p>
    <w:p w:rsidR="00F02B09" w:rsidRDefault="00F02B09">
      <w:pPr>
        <w:pStyle w:val="ConsPlusTitle"/>
        <w:jc w:val="center"/>
      </w:pPr>
      <w:r>
        <w:t>БЮДЖЕТОВ НА СОХРАНЕНИЕ ЦЕЛЕВЫХ ПОКАЗАТЕЛЕЙ ПОВЫШЕНИЯ</w:t>
      </w:r>
    </w:p>
    <w:p w:rsidR="00F02B09" w:rsidRDefault="00F02B09">
      <w:pPr>
        <w:pStyle w:val="ConsPlusTitle"/>
        <w:jc w:val="center"/>
      </w:pPr>
      <w:r>
        <w:t>ОПЛАТЫ ТРУДА РАБОТНИКОВ МУНИЦИПАЛЬНЫХ УЧРЕЖДЕНИЙ КУЛЬТУРЫ</w:t>
      </w:r>
    </w:p>
    <w:p w:rsidR="00F02B09" w:rsidRDefault="00F02B09">
      <w:pPr>
        <w:pStyle w:val="ConsPlusTitle"/>
        <w:jc w:val="center"/>
      </w:pPr>
      <w:r>
        <w:t>В СООТВЕТСТВИИ С УКАЗОМ ПРЕЗИДЕНТА РОССИЙСКОЙ ФЕДЕРАЦИИ</w:t>
      </w:r>
    </w:p>
    <w:p w:rsidR="00F02B09" w:rsidRDefault="00F02B09">
      <w:pPr>
        <w:pStyle w:val="ConsPlusTitle"/>
        <w:jc w:val="center"/>
      </w:pPr>
      <w:r>
        <w:t>ОТ 7 МАЯ 2012 ГОДА N 597 "О МЕРОПРИЯТИЯХ ПО РЕАЛИЗАЦИИ</w:t>
      </w:r>
    </w:p>
    <w:p w:rsidR="00F02B09" w:rsidRDefault="00F02B09">
      <w:pPr>
        <w:pStyle w:val="ConsPlusTitle"/>
        <w:jc w:val="center"/>
      </w:pPr>
      <w:r>
        <w:t>ГОСУДАРСТВЕННОЙ СОЦИАЛЬНОЙ ПОЛИТИКИ"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F02B09">
        <w:tc>
          <w:tcPr>
            <w:tcW w:w="5159" w:type="dxa"/>
            <w:vMerge w:val="restart"/>
          </w:tcPr>
          <w:p w:rsidR="00F02B09" w:rsidRDefault="00F02B0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F02B09" w:rsidRDefault="00F02B09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F02B09">
        <w:tc>
          <w:tcPr>
            <w:tcW w:w="5159" w:type="dxa"/>
            <w:vMerge/>
          </w:tcPr>
          <w:p w:rsidR="00F02B09" w:rsidRDefault="00F02B09">
            <w:pPr>
              <w:pStyle w:val="ConsPlusNormal"/>
            </w:pP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2026 год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Бугровское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F02B09" w:rsidRDefault="00F02B09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F02B09" w:rsidRDefault="00F02B09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01.12.2023 N 843-р)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Гатчинский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Большеколпанское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Веревское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Войсковицкое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Вырицкое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Гатчина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Дружногорское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Кобринское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Коммунар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Новосветское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Пудомягское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Пудостьское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Рождественское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Сиверское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Сусанинское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Сяськелевское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Таицкое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Тельмановское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50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49</w:t>
            </w:r>
          </w:p>
        </w:tc>
      </w:tr>
    </w:tbl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  <w:outlineLvl w:val="0"/>
      </w:pPr>
      <w:r>
        <w:t>УСТАНОВЛЕН</w:t>
      </w:r>
    </w:p>
    <w:p w:rsidR="00F02B09" w:rsidRDefault="00F02B09">
      <w:pPr>
        <w:pStyle w:val="ConsPlusNormal"/>
        <w:jc w:val="right"/>
      </w:pPr>
      <w:r>
        <w:t>распоряжением Правительства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от 29.05.2023 N 352-р</w:t>
      </w:r>
    </w:p>
    <w:p w:rsidR="00F02B09" w:rsidRDefault="00F02B09">
      <w:pPr>
        <w:pStyle w:val="ConsPlusNormal"/>
        <w:jc w:val="right"/>
      </w:pPr>
      <w:r>
        <w:t>(приложение 4)</w:t>
      </w: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Title"/>
        <w:jc w:val="center"/>
      </w:pPr>
      <w:bookmarkStart w:id="4" w:name="P2654"/>
      <w:bookmarkEnd w:id="4"/>
      <w:r>
        <w:t>ПРЕДЕЛЬНЫЙ УРОВЕНЬ</w:t>
      </w:r>
    </w:p>
    <w:p w:rsidR="00F02B09" w:rsidRDefault="00F02B09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F02B09" w:rsidRDefault="00F02B09">
      <w:pPr>
        <w:pStyle w:val="ConsPlusTitle"/>
        <w:jc w:val="center"/>
      </w:pPr>
      <w:r>
        <w:t>ОБРАЗОВАНИЙ ЛЕНИНГРАДСКОЙ ОБЛАСТИ ИЗ БЮДЖЕТА</w:t>
      </w:r>
    </w:p>
    <w:p w:rsidR="00F02B09" w:rsidRDefault="00F02B09">
      <w:pPr>
        <w:pStyle w:val="ConsPlusTitle"/>
        <w:jc w:val="center"/>
      </w:pPr>
      <w:r>
        <w:t>ЛЕНИНГРАДСКОЙ ОБЛАСТИ НА 2024 ГОД И НА ПЛАНОВЫЙ</w:t>
      </w:r>
    </w:p>
    <w:p w:rsidR="00F02B09" w:rsidRDefault="00F02B09">
      <w:pPr>
        <w:pStyle w:val="ConsPlusTitle"/>
        <w:jc w:val="center"/>
      </w:pPr>
      <w:r>
        <w:t>ПЕРИОД 2025 И 2026 ГОДОВ В ОТНОШЕНИИ СУБСИДИИ</w:t>
      </w:r>
    </w:p>
    <w:p w:rsidR="00F02B09" w:rsidRDefault="00F02B09">
      <w:pPr>
        <w:pStyle w:val="ConsPlusTitle"/>
        <w:jc w:val="center"/>
      </w:pPr>
      <w:r>
        <w:t>НА ПОДДЕРЖКУ РАЗВИТИЯ ОБЩЕСТВЕННОЙ ИНФРАСТРУКТУРЫ</w:t>
      </w:r>
    </w:p>
    <w:p w:rsidR="00F02B09" w:rsidRDefault="00F02B09">
      <w:pPr>
        <w:pStyle w:val="ConsPlusTitle"/>
        <w:jc w:val="center"/>
      </w:pPr>
      <w:r>
        <w:t>МУНИЦИПАЛЬНОГО ЗНАЧЕНИЯ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F02B09">
        <w:tc>
          <w:tcPr>
            <w:tcW w:w="5159" w:type="dxa"/>
            <w:vMerge w:val="restart"/>
          </w:tcPr>
          <w:p w:rsidR="00F02B09" w:rsidRDefault="00F02B0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F02B09" w:rsidRDefault="00F02B09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F02B09">
        <w:tc>
          <w:tcPr>
            <w:tcW w:w="5159" w:type="dxa"/>
            <w:vMerge/>
          </w:tcPr>
          <w:p w:rsidR="00F02B09" w:rsidRDefault="00F02B09">
            <w:pPr>
              <w:pStyle w:val="ConsPlusNormal"/>
            </w:pP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2026 год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Бугровское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F02B09" w:rsidRDefault="00F02B09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F02B09" w:rsidRDefault="00F02B09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01.12.2023 N 843-р)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Гатчинский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Большеколпанское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Веревское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Войсковицкое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Вырицкое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Гатчина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Дружногорское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Кобринское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Коммунар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Новосветское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Пудомягское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Пудостьское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Рождественское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Сиверское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Сусанинское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Сяськелевское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Таицкое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Тельмановское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95</w:t>
            </w:r>
          </w:p>
        </w:tc>
      </w:tr>
    </w:tbl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ind w:firstLine="540"/>
        <w:jc w:val="both"/>
      </w:pPr>
    </w:p>
    <w:p w:rsidR="00F02B09" w:rsidRDefault="00F02B09">
      <w:pPr>
        <w:pStyle w:val="ConsPlusNormal"/>
        <w:jc w:val="right"/>
        <w:outlineLvl w:val="0"/>
      </w:pPr>
      <w:r>
        <w:t>УСТАНОВЛЕН</w:t>
      </w:r>
    </w:p>
    <w:p w:rsidR="00F02B09" w:rsidRDefault="00F02B09">
      <w:pPr>
        <w:pStyle w:val="ConsPlusNormal"/>
        <w:jc w:val="right"/>
      </w:pPr>
      <w:r>
        <w:t>распоряжением Правительства</w:t>
      </w:r>
    </w:p>
    <w:p w:rsidR="00F02B09" w:rsidRDefault="00F02B09">
      <w:pPr>
        <w:pStyle w:val="ConsPlusNormal"/>
        <w:jc w:val="right"/>
      </w:pPr>
      <w:r>
        <w:t>Ленинградской области</w:t>
      </w:r>
    </w:p>
    <w:p w:rsidR="00F02B09" w:rsidRDefault="00F02B09">
      <w:pPr>
        <w:pStyle w:val="ConsPlusNormal"/>
        <w:jc w:val="right"/>
      </w:pPr>
      <w:r>
        <w:t>от 29.05.2023 N 352-р</w:t>
      </w:r>
    </w:p>
    <w:p w:rsidR="00F02B09" w:rsidRDefault="00F02B09">
      <w:pPr>
        <w:pStyle w:val="ConsPlusNormal"/>
        <w:jc w:val="right"/>
      </w:pPr>
      <w:r>
        <w:t>(приложение 5)</w:t>
      </w:r>
    </w:p>
    <w:p w:rsidR="00F02B09" w:rsidRDefault="00F02B09">
      <w:pPr>
        <w:pStyle w:val="ConsPlusNormal"/>
        <w:jc w:val="center"/>
      </w:pPr>
    </w:p>
    <w:p w:rsidR="00F02B09" w:rsidRDefault="00F02B09">
      <w:pPr>
        <w:pStyle w:val="ConsPlusTitle"/>
        <w:jc w:val="center"/>
      </w:pPr>
      <w:bookmarkStart w:id="5" w:name="P3524"/>
      <w:bookmarkEnd w:id="5"/>
      <w:r>
        <w:t>ПРЕДЕЛЬНЫЙ УРОВЕНЬ</w:t>
      </w:r>
    </w:p>
    <w:p w:rsidR="00F02B09" w:rsidRDefault="00F02B09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F02B09" w:rsidRDefault="00F02B09">
      <w:pPr>
        <w:pStyle w:val="ConsPlusTitle"/>
        <w:jc w:val="center"/>
      </w:pPr>
      <w:r>
        <w:t>ОБРАЗОВАНИЙ ЛЕНИНГРАДСКОЙ ОБЛАСТИ ИЗ БЮДЖЕТА</w:t>
      </w:r>
    </w:p>
    <w:p w:rsidR="00F02B09" w:rsidRDefault="00F02B09">
      <w:pPr>
        <w:pStyle w:val="ConsPlusTitle"/>
        <w:jc w:val="center"/>
      </w:pPr>
      <w:r>
        <w:t>ЛЕНИНГРАДСКОЙ ОБЛАСТИ НА 2024 ГОД И НА ПЛАНОВЫЙ</w:t>
      </w:r>
    </w:p>
    <w:p w:rsidR="00F02B09" w:rsidRDefault="00F02B09">
      <w:pPr>
        <w:pStyle w:val="ConsPlusTitle"/>
        <w:jc w:val="center"/>
      </w:pPr>
      <w:r>
        <w:t>ПЕРИОД 2025 И 2026 ГОДОВ В ОТНОШЕНИИ СУБСИДИИ</w:t>
      </w:r>
    </w:p>
    <w:p w:rsidR="00F02B09" w:rsidRDefault="00F02B09">
      <w:pPr>
        <w:pStyle w:val="ConsPlusTitle"/>
        <w:jc w:val="center"/>
      </w:pPr>
      <w:r>
        <w:t>НА ПЕРЕСЕЛЕНИЕ ГРАЖДАН ИЗ АВАРИЙНОГО ЖИЛИЩНОГО ФОНДА,</w:t>
      </w:r>
    </w:p>
    <w:p w:rsidR="00F02B09" w:rsidRDefault="00F02B09">
      <w:pPr>
        <w:pStyle w:val="ConsPlusTitle"/>
        <w:jc w:val="center"/>
      </w:pPr>
      <w:r>
        <w:t>СУБСИДИИ НА ЛИКВИДАЦИЮ АВАРИЙНОГО ЖИЛИЩНОГО ФОНДА, СУБСИДИИ</w:t>
      </w:r>
    </w:p>
    <w:p w:rsidR="00F02B09" w:rsidRDefault="00F02B09">
      <w:pPr>
        <w:pStyle w:val="ConsPlusTitle"/>
        <w:jc w:val="center"/>
      </w:pPr>
      <w:r>
        <w:t>НА ОБЕСПЕЧЕНИЕ УСТОЙЧИВОГО СОКРАЩЕНИЯ НЕПРИГОДНОГО</w:t>
      </w:r>
    </w:p>
    <w:p w:rsidR="00F02B09" w:rsidRDefault="00F02B09">
      <w:pPr>
        <w:pStyle w:val="ConsPlusTitle"/>
        <w:jc w:val="center"/>
      </w:pPr>
      <w:r>
        <w:t>ДЛЯ ПРОЖИВАНИЯ ЖИЛИЩНОГО ФОНДА И СУБСИДИИ НА РЕАЛИЗАЦИЮ</w:t>
      </w:r>
    </w:p>
    <w:p w:rsidR="00F02B09" w:rsidRDefault="00F02B09">
      <w:pPr>
        <w:pStyle w:val="ConsPlusTitle"/>
        <w:jc w:val="center"/>
      </w:pPr>
      <w:r>
        <w:t>МЕРОПРИЯТИЙ ПО ПРИВЕДЕНИЮ В НОРМАТИВНОЕ СОСТОЯНИЕ</w:t>
      </w:r>
    </w:p>
    <w:p w:rsidR="00F02B09" w:rsidRDefault="00F02B09">
      <w:pPr>
        <w:pStyle w:val="ConsPlusTitle"/>
        <w:jc w:val="center"/>
      </w:pPr>
      <w:r>
        <w:t>АВТОМОБИЛЬНЫХ ДОРОГ ОБЩЕГО ПОЛЬЗОВАНИЯ, ОБЕСПЕЧИВАЮЩИХ</w:t>
      </w:r>
    </w:p>
    <w:p w:rsidR="00F02B09" w:rsidRDefault="00F02B09">
      <w:pPr>
        <w:pStyle w:val="ConsPlusTitle"/>
        <w:jc w:val="center"/>
      </w:pPr>
      <w:r>
        <w:t>ДОСТУП К САДОВОДЧЕСКИМ НЕКОММЕРЧЕСКИМ ТОВАРИЩЕСТВАМ</w:t>
      </w:r>
    </w:p>
    <w:p w:rsidR="00F02B09" w:rsidRDefault="00F02B09">
      <w:pPr>
        <w:pStyle w:val="ConsPlusTitle"/>
        <w:jc w:val="center"/>
      </w:pPr>
      <w:r>
        <w:t>В ЛЕНИНГРАДСКОЙ ОБЛАСТИ</w:t>
      </w:r>
    </w:p>
    <w:p w:rsidR="00F02B09" w:rsidRDefault="00F02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2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F02B09" w:rsidRDefault="00F02B09">
            <w:pPr>
              <w:pStyle w:val="ConsPlusNormal"/>
              <w:jc w:val="center"/>
            </w:pPr>
            <w:r>
              <w:rPr>
                <w:color w:val="392C69"/>
              </w:rPr>
              <w:t>от 01.12.2023 N 843-р)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09" w:rsidRDefault="00F02B09">
            <w:pPr>
              <w:pStyle w:val="ConsPlusNormal"/>
            </w:pPr>
          </w:p>
        </w:tc>
      </w:tr>
    </w:tbl>
    <w:p w:rsidR="00F02B09" w:rsidRDefault="00F02B0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280"/>
        <w:gridCol w:w="1304"/>
        <w:gridCol w:w="1304"/>
      </w:tblGrid>
      <w:tr w:rsidR="00F02B09">
        <w:tc>
          <w:tcPr>
            <w:tcW w:w="5159" w:type="dxa"/>
            <w:vMerge w:val="restart"/>
          </w:tcPr>
          <w:p w:rsidR="00F02B09" w:rsidRDefault="00F02B0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88" w:type="dxa"/>
            <w:gridSpan w:val="3"/>
          </w:tcPr>
          <w:p w:rsidR="00F02B09" w:rsidRDefault="00F02B09">
            <w:pPr>
              <w:pStyle w:val="ConsPlusNormal"/>
              <w:jc w:val="center"/>
            </w:pPr>
            <w:r>
              <w:t>Предельный уровень софинансирования, проц.</w:t>
            </w:r>
          </w:p>
        </w:tc>
      </w:tr>
      <w:tr w:rsidR="00F02B09">
        <w:tc>
          <w:tcPr>
            <w:tcW w:w="5159" w:type="dxa"/>
            <w:vMerge/>
          </w:tcPr>
          <w:p w:rsidR="00F02B09" w:rsidRDefault="00F02B09">
            <w:pPr>
              <w:pStyle w:val="ConsPlusNormal"/>
            </w:pP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2026 год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4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Волховский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Волхов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Бугровское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F02B09" w:rsidRDefault="00F02B09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bottom w:val="nil"/>
            </w:tcBorders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F02B09" w:rsidRDefault="00F02B09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Ленинградской области от 01.12.2023 N 843-р)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Выборгский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Выборгский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Выборг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Гатчинский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Большеколпанское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Веревское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Войсковицкое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Вырицкое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Гатчина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Дружногорское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Елизаветинское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Кобринское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Город Коммунар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Новосветское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Пудомягское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Пудостьское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Рождественское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Сиверское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Сусанинское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Сяськелевское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Таицкое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Кузёмкинское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Ломоносовский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Ям-Тёсовское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Тосненский муниципальный район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Тельмановское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Фёдоровское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  <w:tr w:rsidR="00F02B09">
        <w:tc>
          <w:tcPr>
            <w:tcW w:w="9047" w:type="dxa"/>
            <w:gridSpan w:val="4"/>
          </w:tcPr>
          <w:p w:rsidR="00F02B09" w:rsidRDefault="00F02B09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F02B09">
        <w:tc>
          <w:tcPr>
            <w:tcW w:w="5159" w:type="dxa"/>
          </w:tcPr>
          <w:p w:rsidR="00F02B09" w:rsidRDefault="00F02B09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280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F02B09" w:rsidRDefault="00F02B09">
            <w:pPr>
              <w:pStyle w:val="ConsPlusNormal"/>
              <w:jc w:val="center"/>
            </w:pPr>
            <w:r>
              <w:t>99</w:t>
            </w:r>
          </w:p>
        </w:tc>
      </w:tr>
    </w:tbl>
    <w:p w:rsidR="00F02B09" w:rsidRDefault="00F02B09">
      <w:pPr>
        <w:pStyle w:val="ConsPlusNormal"/>
      </w:pPr>
    </w:p>
    <w:p w:rsidR="00F02B09" w:rsidRDefault="00F02B09">
      <w:pPr>
        <w:pStyle w:val="ConsPlusNormal"/>
      </w:pPr>
    </w:p>
    <w:p w:rsidR="00F02B09" w:rsidRDefault="00F02B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E3D" w:rsidRDefault="000E2E3D"/>
    <w:sectPr w:rsidR="000E2E3D" w:rsidSect="000E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9"/>
    <w:rsid w:val="000E2E3D"/>
    <w:rsid w:val="00F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2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2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2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2B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2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2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2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2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2B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344" TargetMode="External"/><Relationship Id="rId13" Type="http://schemas.openxmlformats.org/officeDocument/2006/relationships/hyperlink" Target="https://login.consultant.ru/link/?req=doc&amp;base=SPB&amp;n=284366&amp;dst=100008" TargetMode="External"/><Relationship Id="rId18" Type="http://schemas.openxmlformats.org/officeDocument/2006/relationships/hyperlink" Target="https://login.consultant.ru/link/?req=doc&amp;base=SPB&amp;n=284366&amp;dst=1000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82998&amp;dst=100659" TargetMode="External"/><Relationship Id="rId12" Type="http://schemas.openxmlformats.org/officeDocument/2006/relationships/hyperlink" Target="https://login.consultant.ru/link/?req=doc&amp;base=SPB&amp;n=284366&amp;dst=100008" TargetMode="External"/><Relationship Id="rId17" Type="http://schemas.openxmlformats.org/officeDocument/2006/relationships/hyperlink" Target="https://login.consultant.ru/link/?req=doc&amp;base=SPB&amp;n=284366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4366&amp;dst=1000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4366&amp;dst=100006" TargetMode="External"/><Relationship Id="rId11" Type="http://schemas.openxmlformats.org/officeDocument/2006/relationships/hyperlink" Target="https://login.consultant.ru/link/?req=doc&amp;base=SPB&amp;n=284366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84366&amp;dst=100008" TargetMode="External"/><Relationship Id="rId10" Type="http://schemas.openxmlformats.org/officeDocument/2006/relationships/hyperlink" Target="https://login.consultant.ru/link/?req=doc&amp;base=SPB&amp;n=284366&amp;dst=100008" TargetMode="External"/><Relationship Id="rId19" Type="http://schemas.openxmlformats.org/officeDocument/2006/relationships/hyperlink" Target="https://login.consultant.ru/link/?req=doc&amp;base=SPB&amp;n=284366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4366&amp;dst=100007" TargetMode="External"/><Relationship Id="rId14" Type="http://schemas.openxmlformats.org/officeDocument/2006/relationships/hyperlink" Target="https://login.consultant.ru/link/?req=doc&amp;base=SPB&amp;n=28436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8058</Words>
  <Characters>45933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Васильчиков</dc:creator>
  <cp:lastModifiedBy>Евгений Андреевич Васильчиков</cp:lastModifiedBy>
  <cp:revision>1</cp:revision>
  <dcterms:created xsi:type="dcterms:W3CDTF">2024-03-29T12:39:00Z</dcterms:created>
  <dcterms:modified xsi:type="dcterms:W3CDTF">2024-03-29T12:40:00Z</dcterms:modified>
</cp:coreProperties>
</file>