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78" w:rsidRPr="0094607E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4607E">
        <w:rPr>
          <w:b/>
          <w:bCs/>
        </w:rPr>
        <w:t xml:space="preserve">ПОЯСНИТЕЛЬНАЯ ЗАПИСКА ПО ИПКВ ИТ  </w:t>
      </w:r>
    </w:p>
    <w:p w:rsidR="00A85878" w:rsidRPr="0094607E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4607E">
        <w:rPr>
          <w:b/>
          <w:bCs/>
        </w:rPr>
        <w:t>«</w:t>
      </w:r>
      <w:r w:rsidR="008B28A3" w:rsidRPr="0094607E">
        <w:rPr>
          <w:b/>
          <w:bCs/>
        </w:rPr>
        <w:t xml:space="preserve">Развитие </w:t>
      </w:r>
      <w:r w:rsidR="00EA5B90">
        <w:rPr>
          <w:b/>
          <w:bCs/>
        </w:rPr>
        <w:t>системы «</w:t>
      </w:r>
      <w:r w:rsidR="00392664" w:rsidRPr="0094607E">
        <w:rPr>
          <w:b/>
          <w:lang w:val="en-US"/>
        </w:rPr>
        <w:t>CRM</w:t>
      </w:r>
      <w:r w:rsidR="00392664" w:rsidRPr="0094607E">
        <w:rPr>
          <w:b/>
        </w:rPr>
        <w:t xml:space="preserve"> юридических лиц</w:t>
      </w:r>
      <w:r w:rsidR="00EA5B90">
        <w:rPr>
          <w:b/>
        </w:rPr>
        <w:t>»</w:t>
      </w:r>
      <w:r w:rsidR="00392664" w:rsidRPr="0094607E">
        <w:rPr>
          <w:b/>
        </w:rPr>
        <w:t xml:space="preserve"> 202</w:t>
      </w:r>
      <w:r w:rsidR="00EB6F9B">
        <w:rPr>
          <w:b/>
        </w:rPr>
        <w:t>5</w:t>
      </w:r>
      <w:r w:rsidR="00422726">
        <w:rPr>
          <w:b/>
        </w:rPr>
        <w:t>-202</w:t>
      </w:r>
      <w:r w:rsidR="00EB6F9B">
        <w:rPr>
          <w:b/>
        </w:rPr>
        <w:t>8</w:t>
      </w:r>
      <w:r w:rsidRPr="0094607E">
        <w:rPr>
          <w:b/>
          <w:bCs/>
        </w:rPr>
        <w:t>»</w:t>
      </w:r>
    </w:p>
    <w:p w:rsidR="00A85878" w:rsidRPr="0094607E" w:rsidRDefault="00B17135" w:rsidP="00A85878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 w:rsidRPr="00B17135">
        <w:rPr>
          <w:b/>
          <w:bCs/>
        </w:rPr>
        <w:t>15.01.</w:t>
      </w:r>
      <w:r w:rsidR="00C05FA7">
        <w:rPr>
          <w:b/>
          <w:bCs/>
        </w:rPr>
        <w:t>0295</w:t>
      </w:r>
    </w:p>
    <w:p w:rsidR="00A85878" w:rsidRPr="0094607E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94607E">
        <w:rPr>
          <w:b/>
        </w:rPr>
        <w:t>ОПИСАНИЕ ИПКВ ИТ</w:t>
      </w:r>
    </w:p>
    <w:p w:rsidR="00A85878" w:rsidRPr="0094607E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94607E">
        <w:rPr>
          <w:b/>
        </w:rPr>
        <w:t>Объект вложения средств</w:t>
      </w:r>
    </w:p>
    <w:p w:rsidR="00392664" w:rsidRPr="0094607E" w:rsidRDefault="007625BB" w:rsidP="00A85878">
      <w:pPr>
        <w:spacing w:line="276" w:lineRule="auto"/>
        <w:ind w:firstLine="567"/>
        <w:jc w:val="both"/>
      </w:pPr>
      <w:r w:rsidRPr="0094607E">
        <w:t xml:space="preserve">АО «Петербургская сбытовая компания. </w:t>
      </w:r>
    </w:p>
    <w:p w:rsidR="00A85878" w:rsidRPr="0094607E" w:rsidRDefault="007625BB" w:rsidP="00A85878">
      <w:pPr>
        <w:spacing w:line="276" w:lineRule="auto"/>
        <w:ind w:firstLine="567"/>
        <w:jc w:val="both"/>
      </w:pPr>
      <w:r w:rsidRPr="0094607E">
        <w:t>Существующий НМА – «</w:t>
      </w:r>
      <w:r w:rsidR="00392664" w:rsidRPr="0094607E">
        <w:t>Система «CRM юридических лиц»</w:t>
      </w:r>
      <w:r w:rsidRPr="0094607E">
        <w:t>.</w:t>
      </w:r>
      <w:r w:rsidR="007E52F4" w:rsidRPr="007E52F4">
        <w:t xml:space="preserve"> Инв.№ 000000142.</w:t>
      </w:r>
    </w:p>
    <w:p w:rsidR="00A85878" w:rsidRPr="0094607E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94607E">
        <w:rPr>
          <w:b/>
        </w:rPr>
        <w:t>Предпосылки/ необходимость реализации ИПКВ ИТ</w:t>
      </w:r>
    </w:p>
    <w:p w:rsidR="00392664" w:rsidRPr="0094607E" w:rsidRDefault="00392664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В 2019 году были проведены работы по проекту Группы «Интер РАО» для создания и внедрения системы «CRM юридических лиц»</w:t>
      </w:r>
      <w:r w:rsidR="000A0F13">
        <w:rPr>
          <w:rFonts w:ascii="Times New Roman" w:hAnsi="Times New Roman"/>
          <w:color w:val="auto"/>
          <w:szCs w:val="24"/>
          <w:lang w:val="ru-RU"/>
        </w:rPr>
        <w:t xml:space="preserve"> (далее – «Система»)</w:t>
      </w:r>
      <w:r w:rsidRPr="0094607E">
        <w:rPr>
          <w:rFonts w:ascii="Times New Roman" w:hAnsi="Times New Roman"/>
          <w:color w:val="auto"/>
          <w:szCs w:val="24"/>
          <w:lang w:val="ru-RU"/>
        </w:rPr>
        <w:t>. В 2020</w:t>
      </w:r>
      <w:r w:rsidR="00EA5B90">
        <w:rPr>
          <w:rFonts w:ascii="Times New Roman" w:hAnsi="Times New Roman"/>
          <w:color w:val="auto"/>
          <w:szCs w:val="24"/>
          <w:lang w:val="ru-RU"/>
        </w:rPr>
        <w:t>-2022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г</w:t>
      </w:r>
      <w:r w:rsidR="00EA5B90">
        <w:rPr>
          <w:rFonts w:ascii="Times New Roman" w:hAnsi="Times New Roman"/>
          <w:color w:val="auto"/>
          <w:szCs w:val="24"/>
          <w:lang w:val="ru-RU"/>
        </w:rPr>
        <w:t>г.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автоматизирована часть основных бизнес-процессов взаимодействия с клиентами Общества.</w:t>
      </w:r>
    </w:p>
    <w:p w:rsidR="00585DEA" w:rsidRPr="0094607E" w:rsidRDefault="009458B1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 xml:space="preserve">В рамках </w:t>
      </w:r>
      <w:r w:rsidR="005D698A">
        <w:rPr>
          <w:rFonts w:ascii="Times New Roman" w:hAnsi="Times New Roman"/>
          <w:color w:val="auto"/>
          <w:szCs w:val="24"/>
          <w:lang w:val="ru-RU"/>
        </w:rPr>
        <w:t>развития</w:t>
      </w:r>
      <w:r w:rsidR="005049B1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="00EA5B90">
        <w:rPr>
          <w:rFonts w:ascii="Times New Roman" w:hAnsi="Times New Roman"/>
          <w:color w:val="auto"/>
          <w:szCs w:val="24"/>
          <w:lang w:val="ru-RU"/>
        </w:rPr>
        <w:t>с</w:t>
      </w:r>
      <w:r w:rsidR="00D152F4" w:rsidRPr="00EA5B90">
        <w:rPr>
          <w:rFonts w:ascii="Times New Roman" w:hAnsi="Times New Roman"/>
          <w:color w:val="auto"/>
          <w:szCs w:val="24"/>
          <w:lang w:val="ru-RU"/>
        </w:rPr>
        <w:t>истемы</w:t>
      </w:r>
      <w:r w:rsidR="005049B1" w:rsidRPr="00EA5B90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="00EA5B90" w:rsidRPr="00EA5B90">
        <w:rPr>
          <w:rFonts w:ascii="Times New Roman" w:hAnsi="Times New Roman"/>
          <w:lang w:val="ru-RU"/>
        </w:rPr>
        <w:t>«</w:t>
      </w:r>
      <w:r w:rsidR="00EA5B90" w:rsidRPr="00EA5B90">
        <w:rPr>
          <w:rFonts w:ascii="Times New Roman" w:hAnsi="Times New Roman"/>
        </w:rPr>
        <w:t>CRM</w:t>
      </w:r>
      <w:r w:rsidR="00EA5B90" w:rsidRPr="00EA5B90">
        <w:rPr>
          <w:rFonts w:ascii="Times New Roman" w:hAnsi="Times New Roman"/>
          <w:lang w:val="ru-RU"/>
        </w:rPr>
        <w:t xml:space="preserve"> юридических лиц</w:t>
      </w:r>
      <w:r w:rsidR="00EA5B90" w:rsidRPr="00EA5B90">
        <w:rPr>
          <w:rFonts w:ascii="Times New Roman" w:hAnsi="Times New Roman"/>
          <w:color w:val="auto"/>
          <w:szCs w:val="24"/>
          <w:lang w:val="ru-RU"/>
        </w:rPr>
        <w:t>»</w:t>
      </w:r>
      <w:r w:rsidR="00EA5B90">
        <w:rPr>
          <w:rFonts w:ascii="Times New Roman" w:hAnsi="Times New Roman"/>
          <w:color w:val="auto"/>
          <w:szCs w:val="24"/>
          <w:lang w:val="ru-RU"/>
        </w:rPr>
        <w:t xml:space="preserve"> в период </w:t>
      </w:r>
      <w:r w:rsidR="005049B1">
        <w:rPr>
          <w:rFonts w:ascii="Times New Roman" w:hAnsi="Times New Roman"/>
          <w:color w:val="auto"/>
          <w:szCs w:val="24"/>
          <w:lang w:val="ru-RU"/>
        </w:rPr>
        <w:t>202</w:t>
      </w:r>
      <w:r w:rsidR="00EB6F9B">
        <w:rPr>
          <w:rFonts w:ascii="Times New Roman" w:hAnsi="Times New Roman"/>
          <w:color w:val="auto"/>
          <w:szCs w:val="24"/>
          <w:lang w:val="ru-RU"/>
        </w:rPr>
        <w:t>5</w:t>
      </w:r>
      <w:r w:rsidR="005049B1">
        <w:rPr>
          <w:rFonts w:ascii="Times New Roman" w:hAnsi="Times New Roman"/>
          <w:color w:val="auto"/>
          <w:szCs w:val="24"/>
          <w:lang w:val="ru-RU"/>
        </w:rPr>
        <w:t>-202</w:t>
      </w:r>
      <w:r w:rsidR="00EB6F9B">
        <w:rPr>
          <w:rFonts w:ascii="Times New Roman" w:hAnsi="Times New Roman"/>
          <w:color w:val="auto"/>
          <w:szCs w:val="24"/>
          <w:lang w:val="ru-RU"/>
        </w:rPr>
        <w:t>8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="005049B1">
        <w:rPr>
          <w:rFonts w:ascii="Times New Roman" w:hAnsi="Times New Roman"/>
          <w:color w:val="auto"/>
          <w:szCs w:val="24"/>
          <w:lang w:val="ru-RU"/>
        </w:rPr>
        <w:t>гг.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будут выполнены задачи по развитию </w:t>
      </w:r>
      <w:r w:rsidR="00D52F29">
        <w:rPr>
          <w:rFonts w:ascii="Times New Roman" w:hAnsi="Times New Roman"/>
          <w:color w:val="auto"/>
          <w:szCs w:val="24"/>
          <w:lang w:val="ru-RU"/>
        </w:rPr>
        <w:t>С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истемы, что позволит повысить уровень удовлетворенности клиентов и сотрудников АО «Петербургская сбытовая компания» за счет </w:t>
      </w:r>
      <w:r w:rsidR="0089139B" w:rsidRPr="0094607E">
        <w:rPr>
          <w:rFonts w:ascii="Times New Roman" w:hAnsi="Times New Roman"/>
          <w:color w:val="auto"/>
          <w:szCs w:val="24"/>
          <w:lang w:val="ru-RU"/>
        </w:rPr>
        <w:t>снижения репутационных рисков Общества и устранения инцидентов по критичным для бизнеса процессам и операциям.</w:t>
      </w:r>
    </w:p>
    <w:p w:rsidR="00585DEA" w:rsidRPr="0094607E" w:rsidRDefault="0089139B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Результато</w:t>
      </w:r>
      <w:r w:rsidR="00B72AA3">
        <w:rPr>
          <w:rFonts w:ascii="Times New Roman" w:hAnsi="Times New Roman"/>
          <w:color w:val="auto"/>
          <w:szCs w:val="24"/>
          <w:lang w:val="ru-RU"/>
        </w:rPr>
        <w:t>м развития С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истемы является увеличение количества и качества </w:t>
      </w:r>
      <w:r w:rsidRPr="0094607E">
        <w:rPr>
          <w:rFonts w:ascii="Times New Roman" w:hAnsi="Times New Roman"/>
          <w:color w:val="auto"/>
          <w:szCs w:val="24"/>
        </w:rPr>
        <w:t>on</w:t>
      </w:r>
      <w:r w:rsidRPr="0094607E">
        <w:rPr>
          <w:rFonts w:ascii="Times New Roman" w:hAnsi="Times New Roman"/>
          <w:color w:val="auto"/>
          <w:szCs w:val="24"/>
          <w:lang w:val="ru-RU"/>
        </w:rPr>
        <w:t>-</w:t>
      </w:r>
      <w:r w:rsidRPr="0094607E">
        <w:rPr>
          <w:rFonts w:ascii="Times New Roman" w:hAnsi="Times New Roman"/>
          <w:color w:val="auto"/>
          <w:szCs w:val="24"/>
        </w:rPr>
        <w:t>line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коммуникаций с клиентами и расширение аудитории для реализации дополнительных пл</w:t>
      </w:r>
      <w:r w:rsidR="00D52F29">
        <w:rPr>
          <w:rFonts w:ascii="Times New Roman" w:hAnsi="Times New Roman"/>
          <w:color w:val="auto"/>
          <w:szCs w:val="24"/>
          <w:lang w:val="ru-RU"/>
        </w:rPr>
        <w:t>атных сервисов. Информационная С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истема посредством интеграции с </w:t>
      </w:r>
      <w:proofErr w:type="spellStart"/>
      <w:r w:rsidRPr="0094607E">
        <w:rPr>
          <w:rFonts w:ascii="Times New Roman" w:hAnsi="Times New Roman"/>
          <w:color w:val="auto"/>
          <w:szCs w:val="24"/>
          <w:lang w:val="ru-RU"/>
        </w:rPr>
        <w:t>биллинговыми</w:t>
      </w:r>
      <w:proofErr w:type="spellEnd"/>
      <w:r w:rsidRPr="0094607E">
        <w:rPr>
          <w:rFonts w:ascii="Times New Roman" w:hAnsi="Times New Roman"/>
          <w:color w:val="auto"/>
          <w:szCs w:val="24"/>
          <w:lang w:val="ru-RU"/>
        </w:rPr>
        <w:t xml:space="preserve"> системами будет осуществлять автоматическую</w:t>
      </w:r>
      <w:r w:rsidR="00213A4E" w:rsidRPr="0094607E">
        <w:rPr>
          <w:rFonts w:ascii="Times New Roman" w:hAnsi="Times New Roman"/>
          <w:color w:val="auto"/>
          <w:szCs w:val="24"/>
          <w:lang w:val="ru-RU"/>
        </w:rPr>
        <w:t xml:space="preserve"> информационную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рассылку потребителям Общества о выставлении платежно-расчетных документов, уведомлений о задолженности, сроках оплаты и отключениях.</w:t>
      </w:r>
    </w:p>
    <w:p w:rsidR="00392664" w:rsidRPr="0094607E" w:rsidRDefault="00392664" w:rsidP="00213A4E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В случае отказа от реализации проекта Общество не сможет развиваться в направлении повышения качества и доступности дистанционного обслуживания, что приведет к снижению конкурентного преимущества и объема капитализации нематериальных активов Общества.</w:t>
      </w:r>
    </w:p>
    <w:p w:rsidR="00A85878" w:rsidRPr="0094607E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94607E">
        <w:rPr>
          <w:b/>
        </w:rPr>
        <w:t>Цель ИПКВ ИТ</w:t>
      </w:r>
    </w:p>
    <w:p w:rsidR="00392664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 xml:space="preserve">Объект и область применения автоматизации: Система управления взаимоотношениями с клиентами (CRM, сокращение от англ. </w:t>
      </w:r>
      <w:proofErr w:type="spellStart"/>
      <w:r w:rsidRPr="0094607E">
        <w:rPr>
          <w:rFonts w:ascii="Times New Roman" w:hAnsi="Times New Roman"/>
          <w:color w:val="auto"/>
          <w:szCs w:val="24"/>
          <w:lang w:val="ru-RU"/>
        </w:rPr>
        <w:t>Customer</w:t>
      </w:r>
      <w:proofErr w:type="spellEnd"/>
      <w:r w:rsidRPr="0094607E">
        <w:rPr>
          <w:rFonts w:ascii="Times New Roman" w:hAnsi="Times New Roman"/>
          <w:color w:val="auto"/>
          <w:szCs w:val="24"/>
          <w:lang w:val="ru-RU"/>
        </w:rPr>
        <w:t xml:space="preserve"> </w:t>
      </w:r>
      <w:proofErr w:type="spellStart"/>
      <w:r w:rsidRPr="0094607E">
        <w:rPr>
          <w:rFonts w:ascii="Times New Roman" w:hAnsi="Times New Roman"/>
          <w:color w:val="auto"/>
          <w:szCs w:val="24"/>
          <w:lang w:val="ru-RU"/>
        </w:rPr>
        <w:t>Relationship</w:t>
      </w:r>
      <w:proofErr w:type="spellEnd"/>
      <w:r w:rsidRPr="0094607E">
        <w:rPr>
          <w:rFonts w:ascii="Times New Roman" w:hAnsi="Times New Roman"/>
          <w:color w:val="auto"/>
          <w:szCs w:val="24"/>
          <w:lang w:val="ru-RU"/>
        </w:rPr>
        <w:t xml:space="preserve"> </w:t>
      </w:r>
      <w:proofErr w:type="spellStart"/>
      <w:r w:rsidRPr="0094607E">
        <w:rPr>
          <w:rFonts w:ascii="Times New Roman" w:hAnsi="Times New Roman"/>
          <w:color w:val="auto"/>
          <w:szCs w:val="24"/>
          <w:lang w:val="ru-RU"/>
        </w:rPr>
        <w:t>Management</w:t>
      </w:r>
      <w:proofErr w:type="spellEnd"/>
      <w:r w:rsidRPr="0094607E">
        <w:rPr>
          <w:rFonts w:ascii="Times New Roman" w:hAnsi="Times New Roman"/>
          <w:color w:val="auto"/>
          <w:szCs w:val="24"/>
          <w:lang w:val="ru-RU"/>
        </w:rPr>
        <w:t>) представляет собой информационную систему, предназначенную для автоматизации стратегий взаимодействия с конечными клиентами или сторонними поставщиками услуг, в частности для повышения уровня продаж, оптимизации маркетинга и улучшения обслуживания клиентов путем сохранения информации о клиентах и истории взаимоотношений с ними, установления и улучшения бизнес-процессов и последующего анализа результатов.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bookmarkStart w:id="0" w:name="_Hlk431484803"/>
      <w:r w:rsidRPr="0094607E">
        <w:rPr>
          <w:rFonts w:ascii="Times New Roman" w:hAnsi="Times New Roman"/>
          <w:color w:val="auto"/>
          <w:szCs w:val="24"/>
          <w:lang w:val="ru-RU"/>
        </w:rPr>
        <w:t xml:space="preserve">Целью развития </w:t>
      </w:r>
      <w:r w:rsidR="00D52F29">
        <w:rPr>
          <w:rFonts w:ascii="Times New Roman" w:hAnsi="Times New Roman"/>
          <w:color w:val="auto"/>
          <w:szCs w:val="24"/>
          <w:lang w:val="ru-RU"/>
        </w:rPr>
        <w:t>Системы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является расширение ее функциональных возможностей в части: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- обеспечения электронного документооборота в рамках работы с клиентами на базе CRM;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- настройки глубокого анализа данных о клиентской базе компании;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- упрощени</w:t>
      </w:r>
      <w:r w:rsidR="00EA5B90">
        <w:rPr>
          <w:rFonts w:ascii="Times New Roman" w:hAnsi="Times New Roman"/>
          <w:color w:val="auto"/>
          <w:szCs w:val="24"/>
          <w:lang w:val="ru-RU"/>
        </w:rPr>
        <w:t>я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информационного взаимодействия между Обществом и конечным клиентом;</w:t>
      </w:r>
    </w:p>
    <w:p w:rsidR="00392664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 xml:space="preserve">- реализации поиска статистических закономерностей в данных для выработки наиболее эффективной стратегии маркетинга, продаж, обслуживания клиентов и т.п. </w:t>
      </w:r>
    </w:p>
    <w:p w:rsidR="00392664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В результате выполнения работ будут реализованы но</w:t>
      </w:r>
      <w:r w:rsidR="00D52F29">
        <w:rPr>
          <w:rFonts w:ascii="Times New Roman" w:hAnsi="Times New Roman"/>
          <w:color w:val="auto"/>
          <w:szCs w:val="24"/>
          <w:lang w:val="ru-RU"/>
        </w:rPr>
        <w:t>вые функциональные возможности С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истемы, что повысит эффективность работы сотрудников, приведет к сокращению времени на обработку обращений клиентов, упростит информационное взаимодействие между Обществом и </w:t>
      </w:r>
      <w:r w:rsidRPr="0094607E">
        <w:rPr>
          <w:rFonts w:ascii="Times New Roman" w:hAnsi="Times New Roman"/>
          <w:color w:val="auto"/>
          <w:szCs w:val="24"/>
          <w:lang w:val="ru-RU"/>
        </w:rPr>
        <w:lastRenderedPageBreak/>
        <w:t>конечным клиентом и предоставит возможность проведения анализа данных о клиентской базе компании для выработки наиболее эффективной стратегии маркетинга, продаж, обслуживания клиентов и т.п.</w:t>
      </w:r>
    </w:p>
    <w:bookmarkEnd w:id="0"/>
    <w:p w:rsidR="00A85878" w:rsidRPr="0094607E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94607E">
        <w:rPr>
          <w:b/>
        </w:rPr>
        <w:t xml:space="preserve">Технические решения ИПКВ ИТ </w:t>
      </w:r>
    </w:p>
    <w:p w:rsidR="00392664" w:rsidRPr="0094607E" w:rsidRDefault="00392664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 xml:space="preserve">Доработка программного обеспечения планируется с целью расширения функциональных возможностей </w:t>
      </w:r>
      <w:r w:rsidR="00D52F29">
        <w:rPr>
          <w:rFonts w:ascii="Times New Roman" w:hAnsi="Times New Roman"/>
          <w:color w:val="auto"/>
          <w:szCs w:val="24"/>
          <w:lang w:val="ru-RU"/>
        </w:rPr>
        <w:t>С</w:t>
      </w:r>
      <w:r w:rsidRPr="0094607E">
        <w:rPr>
          <w:rFonts w:ascii="Times New Roman" w:hAnsi="Times New Roman"/>
          <w:color w:val="auto"/>
          <w:szCs w:val="24"/>
          <w:lang w:val="ru-RU"/>
        </w:rPr>
        <w:t>истемы, с изменениями федерального и регионального законодательства, с бизнес-процессами дистанционного взаимодействия с клиентами Общества.</w:t>
      </w:r>
    </w:p>
    <w:p w:rsidR="00392664" w:rsidRDefault="00392664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Работы будут производиться компанией ООО «СИГМА», являющейся поставщиком решения. ООО «СИГМА» с 2005 года оказывает услуги АО «Петербургская сбытовая компания» в части сопровождения и модернизации: биллинговых систем, CRM юридических лиц, информационной системы электронного архива документов. Указанная компания обеспечивает соблюдение единого подхода АО «Петербургская сбытовая компания» к технологическим решениям при разработке, модернизации, настройке и технической поддержке прикладного программного обеспечения.</w:t>
      </w:r>
    </w:p>
    <w:p w:rsidR="00CD0456" w:rsidRPr="0094607E" w:rsidRDefault="00CD0456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CD0456">
        <w:rPr>
          <w:rFonts w:ascii="Times New Roman" w:hAnsi="Times New Roman"/>
          <w:color w:val="auto"/>
          <w:szCs w:val="24"/>
          <w:lang w:val="ru-RU"/>
        </w:rPr>
        <w:t>Требования по конкретным доработкам будут формализованы в течение года</w:t>
      </w:r>
      <w:r>
        <w:rPr>
          <w:rFonts w:ascii="Times New Roman" w:hAnsi="Times New Roman"/>
          <w:color w:val="auto"/>
          <w:szCs w:val="24"/>
          <w:lang w:val="ru-RU"/>
        </w:rPr>
        <w:t xml:space="preserve"> реализации</w:t>
      </w:r>
      <w:r w:rsidRPr="00CD0456">
        <w:rPr>
          <w:rFonts w:ascii="Times New Roman" w:hAnsi="Times New Roman"/>
          <w:color w:val="auto"/>
          <w:szCs w:val="24"/>
          <w:lang w:val="ru-RU"/>
        </w:rPr>
        <w:t>, на основании изменения законодательства, а также требований розничного бизнеса будет сформирован перечень доработок. Все изменения проходят централизованное согласование с Блоком розничного бизнеса ПАО «Интер РАО» и направляются на реализацию в виде запросов на изменение.</w:t>
      </w:r>
    </w:p>
    <w:p w:rsidR="00A85878" w:rsidRPr="0094607E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94607E">
        <w:rPr>
          <w:b/>
        </w:rPr>
        <w:t>Дополнительная информация</w:t>
      </w:r>
    </w:p>
    <w:p w:rsidR="00A85878" w:rsidRPr="0094607E" w:rsidRDefault="00C14AEE" w:rsidP="00A85878">
      <w:pPr>
        <w:spacing w:before="240" w:after="120" w:line="276" w:lineRule="auto"/>
        <w:ind w:firstLine="567"/>
        <w:jc w:val="both"/>
      </w:pPr>
      <w:r w:rsidRPr="0094607E">
        <w:t>Данный ИПКВ не включен в стратегические документы компании</w:t>
      </w:r>
      <w:r w:rsidR="00A85878" w:rsidRPr="0094607E">
        <w:t>.</w:t>
      </w:r>
    </w:p>
    <w:p w:rsidR="00A85878" w:rsidRPr="0094607E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94607E">
        <w:rPr>
          <w:b/>
        </w:rPr>
        <w:t>ОБЪЕМ, СРОКИ И ЗАТРАТЫ ИПКВ ИТ</w:t>
      </w:r>
    </w:p>
    <w:p w:rsidR="00F169A6" w:rsidRPr="00916790" w:rsidRDefault="009E77A2" w:rsidP="00F169A6">
      <w:pPr>
        <w:spacing w:line="276" w:lineRule="auto"/>
        <w:ind w:firstLine="567"/>
        <w:jc w:val="both"/>
      </w:pPr>
      <w:r w:rsidRPr="00916790">
        <w:t>Общая стоимость проекта в 202</w:t>
      </w:r>
      <w:r w:rsidR="00EB6F9B" w:rsidRPr="00916790">
        <w:t>5</w:t>
      </w:r>
      <w:r w:rsidR="00F21522" w:rsidRPr="00916790">
        <w:t>-202</w:t>
      </w:r>
      <w:r w:rsidR="00EB6F9B" w:rsidRPr="00916790">
        <w:t>8</w:t>
      </w:r>
      <w:r w:rsidR="00F169A6" w:rsidRPr="00916790">
        <w:t xml:space="preserve"> </w:t>
      </w:r>
      <w:r w:rsidR="00F21522" w:rsidRPr="00916790">
        <w:t>гг.</w:t>
      </w:r>
      <w:r w:rsidR="00F169A6" w:rsidRPr="00916790">
        <w:t xml:space="preserve"> составляет </w:t>
      </w:r>
      <w:r w:rsidR="00DA2499">
        <w:t>108 7</w:t>
      </w:r>
      <w:r w:rsidR="0008771D">
        <w:t>3</w:t>
      </w:r>
      <w:r w:rsidR="00DA2499">
        <w:t>4 </w:t>
      </w:r>
      <w:r w:rsidR="000B6180">
        <w:t>84</w:t>
      </w:r>
      <w:r w:rsidR="00DA2499">
        <w:t>5,</w:t>
      </w:r>
      <w:r w:rsidR="000B6180">
        <w:t>00</w:t>
      </w:r>
      <w:r w:rsidR="00861D06" w:rsidRPr="00916790">
        <w:t xml:space="preserve"> руб. без НДС (</w:t>
      </w:r>
      <w:r w:rsidR="00DA2499">
        <w:t>130</w:t>
      </w:r>
      <w:r w:rsidR="000B6180">
        <w:t> 481 814</w:t>
      </w:r>
      <w:r w:rsidR="00DA2499">
        <w:t>,</w:t>
      </w:r>
      <w:r w:rsidR="000B6180">
        <w:t>00</w:t>
      </w:r>
      <w:r w:rsidR="00861D06" w:rsidRPr="00916790">
        <w:t xml:space="preserve"> руб. с НДС)</w:t>
      </w:r>
      <w:r w:rsidR="00F169A6" w:rsidRPr="00916790">
        <w:t>.</w:t>
      </w:r>
      <w:r w:rsidR="00861D06" w:rsidRPr="00916790">
        <w:t xml:space="preserve"> Стоимость определяется коммерческим предложением поставщика услуг</w:t>
      </w:r>
      <w:r w:rsidR="00916790" w:rsidRPr="00916790">
        <w:t xml:space="preserve"> с учетом рекомендаций, полученных в корпоративных письмах №ИН/КП/ОД/128 от 09.08.2023 и №ИН/КП/МЕ/577 от 21.08.2023</w:t>
      </w:r>
      <w:r w:rsidR="005B7C7F" w:rsidRPr="00916790">
        <w:t>.</w:t>
      </w:r>
      <w:r w:rsidR="00916790" w:rsidRPr="00916790">
        <w:t xml:space="preserve"> </w:t>
      </w:r>
    </w:p>
    <w:p w:rsidR="00F21522" w:rsidRDefault="00562EE0" w:rsidP="00F21522">
      <w:pPr>
        <w:spacing w:line="276" w:lineRule="auto"/>
        <w:ind w:firstLine="567"/>
        <w:jc w:val="both"/>
      </w:pPr>
      <w:r w:rsidRPr="0094607E">
        <w:t>О</w:t>
      </w:r>
      <w:r w:rsidR="00A85878" w:rsidRPr="0094607E">
        <w:t>бщая стоимость проекта с разбивкой по составу работ и срокам освоения (</w:t>
      </w:r>
      <w:r w:rsidR="009054A7">
        <w:t>таблица 1</w:t>
      </w:r>
      <w:r w:rsidR="00A85878" w:rsidRPr="0094607E">
        <w:t>) и финансирования (</w:t>
      </w:r>
      <w:r w:rsidR="00F50CC1">
        <w:t>таблиц</w:t>
      </w:r>
      <w:r w:rsidR="009054A7">
        <w:t>а 2</w:t>
      </w:r>
      <w:r w:rsidR="00A85878" w:rsidRPr="0094607E">
        <w:t>).</w:t>
      </w:r>
    </w:p>
    <w:p w:rsidR="00F21522" w:rsidRDefault="00F21522" w:rsidP="00F21522">
      <w:pPr>
        <w:spacing w:line="276" w:lineRule="auto"/>
        <w:ind w:firstLine="567"/>
        <w:jc w:val="both"/>
      </w:pPr>
    </w:p>
    <w:p w:rsidR="00963063" w:rsidRPr="0094607E" w:rsidRDefault="00963063" w:rsidP="00A85878">
      <w:pPr>
        <w:spacing w:line="276" w:lineRule="auto"/>
        <w:ind w:firstLine="567"/>
        <w:jc w:val="both"/>
      </w:pPr>
    </w:p>
    <w:p w:rsidR="009E77A2" w:rsidRPr="0094607E" w:rsidRDefault="009E77A2" w:rsidP="00A85878">
      <w:pPr>
        <w:spacing w:line="276" w:lineRule="auto"/>
        <w:jc w:val="right"/>
        <w:rPr>
          <w:b/>
        </w:rPr>
        <w:sectPr w:rsidR="009E77A2" w:rsidRPr="0094607E" w:rsidSect="00642F13">
          <w:footerReference w:type="default" r:id="rId8"/>
          <w:pgSz w:w="11906" w:h="16838"/>
          <w:pgMar w:top="1134" w:right="567" w:bottom="1134" w:left="685" w:header="426" w:footer="709" w:gutter="0"/>
          <w:cols w:space="708"/>
          <w:docGrid w:linePitch="360"/>
        </w:sectPr>
      </w:pPr>
    </w:p>
    <w:p w:rsidR="00A85878" w:rsidRDefault="0094607E" w:rsidP="00A85878">
      <w:pPr>
        <w:spacing w:line="276" w:lineRule="auto"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72746F">
        <w:rPr>
          <w:b/>
        </w:rPr>
        <w:t>1</w:t>
      </w:r>
      <w:r>
        <w:rPr>
          <w:b/>
        </w:rPr>
        <w:t xml:space="preserve"> – </w:t>
      </w:r>
      <w:r w:rsidR="0072746F">
        <w:rPr>
          <w:b/>
        </w:rPr>
        <w:t>Освоение</w:t>
      </w:r>
    </w:p>
    <w:p w:rsidR="000243E1" w:rsidRPr="0094607E" w:rsidRDefault="000243E1" w:rsidP="00A85878">
      <w:pPr>
        <w:spacing w:line="276" w:lineRule="auto"/>
        <w:jc w:val="right"/>
        <w:rPr>
          <w:b/>
        </w:rPr>
      </w:pPr>
      <w:r>
        <w:rPr>
          <w:b/>
        </w:rPr>
        <w:t>Единица измерения: тыс. руб. без НДС</w:t>
      </w:r>
    </w:p>
    <w:tbl>
      <w:tblPr>
        <w:tblW w:w="1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2"/>
        <w:gridCol w:w="2977"/>
        <w:gridCol w:w="708"/>
        <w:gridCol w:w="1420"/>
        <w:gridCol w:w="1417"/>
        <w:gridCol w:w="1417"/>
        <w:gridCol w:w="1418"/>
        <w:gridCol w:w="1417"/>
        <w:gridCol w:w="1560"/>
        <w:gridCol w:w="1701"/>
      </w:tblGrid>
      <w:tr w:rsidR="00F21522" w:rsidRPr="0094607E" w:rsidTr="00DD46DC">
        <w:trPr>
          <w:trHeight w:val="334"/>
          <w:tblHeader/>
        </w:trPr>
        <w:tc>
          <w:tcPr>
            <w:tcW w:w="562" w:type="dxa"/>
            <w:vMerge w:val="restart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Статья затрат</w:t>
            </w:r>
          </w:p>
        </w:tc>
        <w:tc>
          <w:tcPr>
            <w:tcW w:w="708" w:type="dxa"/>
            <w:vMerge w:val="restart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Кол-во,</w:t>
            </w:r>
          </w:p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шт.</w:t>
            </w:r>
          </w:p>
        </w:tc>
        <w:tc>
          <w:tcPr>
            <w:tcW w:w="1420" w:type="dxa"/>
            <w:vMerge w:val="restart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Цена за единицу</w:t>
            </w:r>
          </w:p>
        </w:tc>
        <w:tc>
          <w:tcPr>
            <w:tcW w:w="1417" w:type="dxa"/>
            <w:vMerge w:val="restart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Стоимость</w:t>
            </w:r>
          </w:p>
        </w:tc>
        <w:tc>
          <w:tcPr>
            <w:tcW w:w="5812" w:type="dxa"/>
            <w:gridSpan w:val="4"/>
            <w:shd w:val="clear" w:color="auto" w:fill="A6A6A6" w:themeFill="background1" w:themeFillShade="A6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4607E">
              <w:rPr>
                <w:b/>
                <w:bCs/>
                <w:sz w:val="22"/>
                <w:szCs w:val="22"/>
              </w:rPr>
              <w:t>Затраты за жизненный цикл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Итого:</w:t>
            </w:r>
          </w:p>
        </w:tc>
      </w:tr>
      <w:tr w:rsidR="00F21522" w:rsidRPr="0094607E" w:rsidTr="00DD46DC">
        <w:trPr>
          <w:trHeight w:val="305"/>
          <w:tblHeader/>
        </w:trPr>
        <w:tc>
          <w:tcPr>
            <w:tcW w:w="562" w:type="dxa"/>
            <w:vMerge/>
            <w:vAlign w:val="center"/>
          </w:tcPr>
          <w:p w:rsidR="00F21522" w:rsidRPr="0094607E" w:rsidRDefault="00F21522" w:rsidP="003C515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6A6A6" w:themeFill="background1" w:themeFillShade="A6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  <w:vMerge/>
            <w:shd w:val="clear" w:color="auto" w:fill="A6A6A6" w:themeFill="background1" w:themeFillShade="A6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6A6A6" w:themeFill="background1" w:themeFillShade="A6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 w:rsidR="0019523B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 w:rsidR="0019523B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 w:rsidR="0019523B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 w:rsidR="0019523B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969696"/>
            <w:vAlign w:val="center"/>
          </w:tcPr>
          <w:p w:rsidR="00F21522" w:rsidRPr="0094607E" w:rsidRDefault="00F21522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за период 202</w:t>
            </w:r>
            <w:r w:rsidR="0019523B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-202</w:t>
            </w:r>
            <w:r w:rsidR="0019523B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2053DE" w:rsidRPr="0094607E" w:rsidTr="00DD46DC">
        <w:trPr>
          <w:trHeight w:val="375"/>
        </w:trPr>
        <w:tc>
          <w:tcPr>
            <w:tcW w:w="562" w:type="dxa"/>
            <w:vAlign w:val="center"/>
          </w:tcPr>
          <w:p w:rsidR="002053DE" w:rsidRPr="0094607E" w:rsidRDefault="002053DE" w:rsidP="002053D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2977" w:type="dxa"/>
            <w:vAlign w:val="center"/>
          </w:tcPr>
          <w:p w:rsidR="002053DE" w:rsidRPr="0094607E" w:rsidRDefault="002053DE" w:rsidP="002053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 xml:space="preserve">Развитие </w:t>
            </w:r>
            <w:r>
              <w:rPr>
                <w:sz w:val="22"/>
                <w:szCs w:val="22"/>
              </w:rPr>
              <w:t xml:space="preserve">системы </w:t>
            </w:r>
            <w:r w:rsidRPr="0094607E">
              <w:rPr>
                <w:sz w:val="22"/>
                <w:szCs w:val="22"/>
              </w:rPr>
              <w:t>«CRM юридических лиц»</w:t>
            </w:r>
          </w:p>
        </w:tc>
        <w:tc>
          <w:tcPr>
            <w:tcW w:w="708" w:type="dxa"/>
          </w:tcPr>
          <w:p w:rsidR="002053DE" w:rsidRPr="0094607E" w:rsidRDefault="002053DE" w:rsidP="002053DE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20" w:type="dxa"/>
            <w:vAlign w:val="center"/>
          </w:tcPr>
          <w:p w:rsidR="002053DE" w:rsidRPr="0094607E" w:rsidRDefault="0071258B" w:rsidP="002053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108 7</w:t>
            </w:r>
            <w:r w:rsidR="003562EB">
              <w:rPr>
                <w:sz w:val="22"/>
                <w:szCs w:val="22"/>
              </w:rPr>
              <w:t>35</w:t>
            </w:r>
          </w:p>
        </w:tc>
        <w:tc>
          <w:tcPr>
            <w:tcW w:w="1417" w:type="dxa"/>
            <w:vAlign w:val="center"/>
          </w:tcPr>
          <w:p w:rsidR="002053DE" w:rsidRPr="0094607E" w:rsidRDefault="0071258B" w:rsidP="002053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108 7</w:t>
            </w:r>
            <w:r w:rsidR="003562EB">
              <w:rPr>
                <w:sz w:val="22"/>
                <w:szCs w:val="22"/>
              </w:rPr>
              <w:t>35</w:t>
            </w:r>
          </w:p>
        </w:tc>
        <w:tc>
          <w:tcPr>
            <w:tcW w:w="1417" w:type="dxa"/>
            <w:vAlign w:val="center"/>
          </w:tcPr>
          <w:p w:rsidR="002053DE" w:rsidRPr="002053DE" w:rsidRDefault="00312428" w:rsidP="002053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25 68</w:t>
            </w:r>
            <w:r w:rsidR="003562EB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2053DE" w:rsidRPr="002053DE" w:rsidRDefault="00312428" w:rsidP="002053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26 6</w:t>
            </w:r>
            <w:r w:rsidR="003562EB">
              <w:rPr>
                <w:sz w:val="22"/>
                <w:szCs w:val="22"/>
              </w:rPr>
              <w:t>58</w:t>
            </w:r>
          </w:p>
        </w:tc>
        <w:tc>
          <w:tcPr>
            <w:tcW w:w="1417" w:type="dxa"/>
            <w:vAlign w:val="center"/>
          </w:tcPr>
          <w:p w:rsidR="002053DE" w:rsidRPr="002053DE" w:rsidRDefault="00F631F7" w:rsidP="002053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27 67</w:t>
            </w:r>
            <w:r w:rsidR="003562EB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2053DE" w:rsidRPr="002053DE" w:rsidRDefault="00F631F7" w:rsidP="002053D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28 72</w:t>
            </w:r>
            <w:r w:rsidR="003562EB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:rsidR="002053DE" w:rsidRPr="0094607E" w:rsidRDefault="00F631F7" w:rsidP="002053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108 7</w:t>
            </w:r>
            <w:r w:rsidR="003562EB">
              <w:rPr>
                <w:sz w:val="22"/>
                <w:szCs w:val="22"/>
              </w:rPr>
              <w:t>35</w:t>
            </w:r>
          </w:p>
        </w:tc>
      </w:tr>
      <w:tr w:rsidR="002053DE" w:rsidRPr="0094607E" w:rsidTr="00F21522">
        <w:trPr>
          <w:trHeight w:val="195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:rsidR="002053DE" w:rsidRPr="0094607E" w:rsidRDefault="002053DE" w:rsidP="002053D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105" w:type="dxa"/>
            <w:gridSpan w:val="3"/>
            <w:shd w:val="clear" w:color="auto" w:fill="D9D9D9" w:themeFill="background1" w:themeFillShade="D9"/>
            <w:noWrap/>
            <w:vAlign w:val="center"/>
          </w:tcPr>
          <w:p w:rsidR="002053DE" w:rsidRPr="0094607E" w:rsidRDefault="002053DE" w:rsidP="002053DE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  <w:lang w:val="en-US"/>
              </w:rPr>
              <w:t>ИТОГО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053DE" w:rsidRPr="0094607E" w:rsidRDefault="0071258B" w:rsidP="002053D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108 7</w:t>
            </w:r>
            <w:r w:rsidR="003562EB">
              <w:rPr>
                <w:sz w:val="22"/>
                <w:szCs w:val="22"/>
              </w:rPr>
              <w:t>35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053DE" w:rsidRPr="002053DE" w:rsidRDefault="002053DE" w:rsidP="002053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</w:tcPr>
          <w:p w:rsidR="002053DE" w:rsidRPr="002053DE" w:rsidRDefault="002053DE" w:rsidP="002053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053DE" w:rsidRPr="002053DE" w:rsidRDefault="002053DE" w:rsidP="002053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053DE" w:rsidRPr="002053DE" w:rsidRDefault="002053DE" w:rsidP="002053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2053DE" w:rsidRPr="0094607E" w:rsidRDefault="002053DE" w:rsidP="002053D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21522" w:rsidRPr="0094607E" w:rsidTr="00DD46DC">
        <w:trPr>
          <w:trHeight w:val="422"/>
        </w:trPr>
        <w:tc>
          <w:tcPr>
            <w:tcW w:w="562" w:type="dxa"/>
            <w:noWrap/>
            <w:vAlign w:val="bottom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2977" w:type="dxa"/>
            <w:noWrap/>
            <w:vAlign w:val="center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</w:tr>
      <w:tr w:rsidR="00F21522" w:rsidRPr="0094607E" w:rsidTr="00F21522">
        <w:trPr>
          <w:trHeight w:val="267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:rsidR="00F21522" w:rsidRPr="0094607E" w:rsidRDefault="00F21522" w:rsidP="000243E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105" w:type="dxa"/>
            <w:gridSpan w:val="3"/>
            <w:shd w:val="clear" w:color="auto" w:fill="D9D9D9" w:themeFill="background1" w:themeFillShade="D9"/>
            <w:noWrap/>
            <w:vAlign w:val="center"/>
          </w:tcPr>
          <w:p w:rsidR="00F21522" w:rsidRPr="0094607E" w:rsidRDefault="00F21522" w:rsidP="000243E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F21522" w:rsidRPr="0094607E" w:rsidRDefault="00F21522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</w:tr>
      <w:tr w:rsidR="003562EB" w:rsidRPr="0094607E" w:rsidTr="00F21522">
        <w:trPr>
          <w:trHeight w:val="229"/>
        </w:trPr>
        <w:tc>
          <w:tcPr>
            <w:tcW w:w="5667" w:type="dxa"/>
            <w:gridSpan w:val="4"/>
            <w:shd w:val="clear" w:color="auto" w:fill="A6A6A6" w:themeFill="background1" w:themeFillShade="A6"/>
            <w:noWrap/>
            <w:vAlign w:val="center"/>
          </w:tcPr>
          <w:p w:rsidR="003562EB" w:rsidRPr="0094607E" w:rsidRDefault="003562EB" w:rsidP="003562E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ИТОГО ПО ПРОЕКТУ: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108 735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3562EB" w:rsidRPr="002053DE" w:rsidRDefault="003562EB" w:rsidP="003562E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25 682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center"/>
          </w:tcPr>
          <w:p w:rsidR="003562EB" w:rsidRPr="002053DE" w:rsidRDefault="003562EB" w:rsidP="003562E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26 658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3562EB" w:rsidRPr="002053DE" w:rsidRDefault="003562EB" w:rsidP="003562E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27 671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:rsidR="003562EB" w:rsidRPr="002053DE" w:rsidRDefault="003562EB" w:rsidP="003562E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28 723</w:t>
            </w:r>
          </w:p>
        </w:tc>
        <w:tc>
          <w:tcPr>
            <w:tcW w:w="1701" w:type="dxa"/>
            <w:shd w:val="clear" w:color="auto" w:fill="A6A6A6" w:themeFill="background1" w:themeFillShade="A6"/>
            <w:noWrap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108 735</w:t>
            </w:r>
          </w:p>
        </w:tc>
      </w:tr>
    </w:tbl>
    <w:p w:rsidR="00F21522" w:rsidRDefault="00F21522" w:rsidP="00A85878">
      <w:pPr>
        <w:spacing w:line="276" w:lineRule="auto"/>
        <w:jc w:val="both"/>
        <w:rPr>
          <w:highlight w:val="yellow"/>
        </w:rPr>
      </w:pPr>
    </w:p>
    <w:p w:rsidR="00F21522" w:rsidRDefault="00F21522" w:rsidP="00F21522">
      <w:pPr>
        <w:spacing w:line="276" w:lineRule="auto"/>
        <w:jc w:val="right"/>
        <w:rPr>
          <w:b/>
        </w:rPr>
      </w:pPr>
      <w:r>
        <w:rPr>
          <w:b/>
        </w:rPr>
        <w:t xml:space="preserve">Таблица </w:t>
      </w:r>
      <w:r w:rsidR="0072746F">
        <w:rPr>
          <w:b/>
        </w:rPr>
        <w:t>2 – Финансирование</w:t>
      </w:r>
    </w:p>
    <w:p w:rsidR="00F21522" w:rsidRPr="0094607E" w:rsidRDefault="00F21522" w:rsidP="00F21522">
      <w:pPr>
        <w:spacing w:line="276" w:lineRule="auto"/>
        <w:jc w:val="right"/>
        <w:rPr>
          <w:b/>
        </w:rPr>
      </w:pPr>
      <w:r>
        <w:rPr>
          <w:b/>
        </w:rPr>
        <w:t>Единица измерения: тыс. руб. с НДС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2"/>
        <w:gridCol w:w="2977"/>
        <w:gridCol w:w="673"/>
        <w:gridCol w:w="1418"/>
        <w:gridCol w:w="7"/>
        <w:gridCol w:w="1410"/>
        <w:gridCol w:w="7"/>
        <w:gridCol w:w="1410"/>
        <w:gridCol w:w="7"/>
        <w:gridCol w:w="1411"/>
        <w:gridCol w:w="7"/>
        <w:gridCol w:w="1410"/>
        <w:gridCol w:w="7"/>
        <w:gridCol w:w="1553"/>
        <w:gridCol w:w="7"/>
        <w:gridCol w:w="1694"/>
        <w:gridCol w:w="7"/>
      </w:tblGrid>
      <w:tr w:rsidR="00F21522" w:rsidRPr="0094607E" w:rsidTr="00F21522">
        <w:trPr>
          <w:gridAfter w:val="1"/>
          <w:wAfter w:w="7" w:type="dxa"/>
          <w:trHeight w:val="334"/>
          <w:tblHeader/>
        </w:trPr>
        <w:tc>
          <w:tcPr>
            <w:tcW w:w="562" w:type="dxa"/>
            <w:vMerge w:val="restart"/>
            <w:shd w:val="clear" w:color="auto" w:fill="A6A6A6" w:themeFill="background1" w:themeFillShade="A6"/>
            <w:vAlign w:val="center"/>
          </w:tcPr>
          <w:p w:rsidR="00F21522" w:rsidRPr="0094607E" w:rsidRDefault="00F21522" w:rsidP="00335DD7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6A6A6" w:themeFill="background1" w:themeFillShade="A6"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Статья затрат</w:t>
            </w:r>
          </w:p>
        </w:tc>
        <w:tc>
          <w:tcPr>
            <w:tcW w:w="673" w:type="dxa"/>
            <w:vMerge w:val="restart"/>
            <w:shd w:val="clear" w:color="auto" w:fill="A6A6A6" w:themeFill="background1" w:themeFillShade="A6"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Кол-во,</w:t>
            </w:r>
          </w:p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шт.</w:t>
            </w:r>
          </w:p>
        </w:tc>
        <w:tc>
          <w:tcPr>
            <w:tcW w:w="1418" w:type="dxa"/>
            <w:vMerge w:val="restart"/>
            <w:shd w:val="clear" w:color="auto" w:fill="A6A6A6" w:themeFill="background1" w:themeFillShade="A6"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Цена за единицу</w:t>
            </w: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Стоимость</w:t>
            </w:r>
          </w:p>
        </w:tc>
        <w:tc>
          <w:tcPr>
            <w:tcW w:w="5812" w:type="dxa"/>
            <w:gridSpan w:val="8"/>
            <w:shd w:val="clear" w:color="auto" w:fill="A6A6A6" w:themeFill="background1" w:themeFillShade="A6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4607E">
              <w:rPr>
                <w:b/>
                <w:bCs/>
                <w:sz w:val="22"/>
                <w:szCs w:val="22"/>
              </w:rPr>
              <w:t>Затраты за жизненный цикл</w:t>
            </w:r>
          </w:p>
        </w:tc>
        <w:tc>
          <w:tcPr>
            <w:tcW w:w="1701" w:type="dxa"/>
            <w:gridSpan w:val="2"/>
            <w:shd w:val="clear" w:color="auto" w:fill="A6A6A6" w:themeFill="background1" w:themeFillShade="A6"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Итого:</w:t>
            </w:r>
          </w:p>
        </w:tc>
      </w:tr>
      <w:tr w:rsidR="0019523B" w:rsidRPr="0094607E" w:rsidTr="00F21522">
        <w:trPr>
          <w:gridAfter w:val="1"/>
          <w:wAfter w:w="7" w:type="dxa"/>
          <w:trHeight w:val="305"/>
          <w:tblHeader/>
        </w:trPr>
        <w:tc>
          <w:tcPr>
            <w:tcW w:w="562" w:type="dxa"/>
            <w:vMerge/>
            <w:vAlign w:val="center"/>
          </w:tcPr>
          <w:p w:rsidR="0019523B" w:rsidRPr="0094607E" w:rsidRDefault="0019523B" w:rsidP="0019523B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19523B" w:rsidRPr="0094607E" w:rsidRDefault="0019523B" w:rsidP="0019523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shd w:val="clear" w:color="auto" w:fill="A6A6A6" w:themeFill="background1" w:themeFillShade="A6"/>
          </w:tcPr>
          <w:p w:rsidR="0019523B" w:rsidRPr="0094607E" w:rsidRDefault="0019523B" w:rsidP="0019523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:rsidR="0019523B" w:rsidRPr="0094607E" w:rsidRDefault="0019523B" w:rsidP="0019523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A6A6A6" w:themeFill="background1" w:themeFillShade="A6"/>
          </w:tcPr>
          <w:p w:rsidR="0019523B" w:rsidRPr="0094607E" w:rsidRDefault="0019523B" w:rsidP="0019523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19523B" w:rsidRPr="0094607E" w:rsidRDefault="0019523B" w:rsidP="0019523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shd w:val="clear" w:color="auto" w:fill="A6A6A6" w:themeFill="background1" w:themeFillShade="A6"/>
            <w:vAlign w:val="center"/>
          </w:tcPr>
          <w:p w:rsidR="0019523B" w:rsidRPr="0094607E" w:rsidRDefault="0019523B" w:rsidP="0019523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19523B" w:rsidRPr="0094607E" w:rsidRDefault="0019523B" w:rsidP="0019523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60" w:type="dxa"/>
            <w:gridSpan w:val="2"/>
            <w:shd w:val="clear" w:color="auto" w:fill="A6A6A6" w:themeFill="background1" w:themeFillShade="A6"/>
            <w:vAlign w:val="center"/>
          </w:tcPr>
          <w:p w:rsidR="0019523B" w:rsidRPr="0094607E" w:rsidRDefault="0019523B" w:rsidP="0019523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01" w:type="dxa"/>
            <w:gridSpan w:val="2"/>
            <w:shd w:val="clear" w:color="auto" w:fill="969696"/>
            <w:vAlign w:val="center"/>
          </w:tcPr>
          <w:p w:rsidR="0019523B" w:rsidRPr="0094607E" w:rsidRDefault="0019523B" w:rsidP="0019523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за период 2025-2028</w:t>
            </w:r>
          </w:p>
        </w:tc>
      </w:tr>
      <w:tr w:rsidR="00F21522" w:rsidRPr="0094607E" w:rsidTr="00F21522">
        <w:trPr>
          <w:gridAfter w:val="1"/>
          <w:wAfter w:w="7" w:type="dxa"/>
          <w:trHeight w:val="375"/>
        </w:trPr>
        <w:tc>
          <w:tcPr>
            <w:tcW w:w="562" w:type="dxa"/>
            <w:vAlign w:val="center"/>
          </w:tcPr>
          <w:p w:rsidR="00F21522" w:rsidRPr="0094607E" w:rsidRDefault="00F21522" w:rsidP="00F2152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2977" w:type="dxa"/>
            <w:vAlign w:val="center"/>
          </w:tcPr>
          <w:p w:rsidR="00F21522" w:rsidRPr="0094607E" w:rsidRDefault="00F21522" w:rsidP="00F215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 xml:space="preserve">Развитие </w:t>
            </w:r>
            <w:r w:rsidR="00EA5B90">
              <w:rPr>
                <w:sz w:val="22"/>
                <w:szCs w:val="22"/>
              </w:rPr>
              <w:t>системы</w:t>
            </w:r>
            <w:r w:rsidR="00EA5B90" w:rsidRPr="0094607E">
              <w:rPr>
                <w:sz w:val="22"/>
                <w:szCs w:val="22"/>
              </w:rPr>
              <w:t xml:space="preserve"> </w:t>
            </w:r>
            <w:r w:rsidRPr="0094607E">
              <w:rPr>
                <w:sz w:val="22"/>
                <w:szCs w:val="22"/>
              </w:rPr>
              <w:t>«CRM юридических лиц»</w:t>
            </w:r>
          </w:p>
        </w:tc>
        <w:tc>
          <w:tcPr>
            <w:tcW w:w="673" w:type="dxa"/>
          </w:tcPr>
          <w:p w:rsidR="00F21522" w:rsidRPr="0094607E" w:rsidRDefault="00F21522" w:rsidP="00F2152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F21522" w:rsidRPr="0094607E" w:rsidRDefault="003562EB" w:rsidP="00F2152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130 482</w:t>
            </w:r>
          </w:p>
        </w:tc>
        <w:tc>
          <w:tcPr>
            <w:tcW w:w="1417" w:type="dxa"/>
            <w:gridSpan w:val="2"/>
            <w:vAlign w:val="center"/>
          </w:tcPr>
          <w:p w:rsidR="00F21522" w:rsidRPr="0094607E" w:rsidRDefault="003562EB" w:rsidP="00F2152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130 482</w:t>
            </w:r>
          </w:p>
        </w:tc>
        <w:tc>
          <w:tcPr>
            <w:tcW w:w="1417" w:type="dxa"/>
            <w:gridSpan w:val="2"/>
            <w:vAlign w:val="center"/>
          </w:tcPr>
          <w:p w:rsidR="00F21522" w:rsidRPr="0094607E" w:rsidRDefault="00DA2499" w:rsidP="00F2152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30 81</w:t>
            </w:r>
            <w:r w:rsidR="003562EB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8" w:type="dxa"/>
            <w:gridSpan w:val="2"/>
            <w:vAlign w:val="center"/>
          </w:tcPr>
          <w:p w:rsidR="00F21522" w:rsidRPr="0094607E" w:rsidRDefault="00DA2499" w:rsidP="00F2152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31 99</w:t>
            </w:r>
            <w:r w:rsidR="003562E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F21522" w:rsidRPr="0094607E" w:rsidRDefault="00DA2499" w:rsidP="00F2152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33 20</w:t>
            </w:r>
            <w:r w:rsidR="003562E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60" w:type="dxa"/>
            <w:gridSpan w:val="2"/>
            <w:vAlign w:val="center"/>
          </w:tcPr>
          <w:p w:rsidR="00F21522" w:rsidRPr="0094607E" w:rsidRDefault="00DA2499" w:rsidP="00F2152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34 4</w:t>
            </w:r>
            <w:r w:rsidR="003562EB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2"/>
            <w:noWrap/>
            <w:vAlign w:val="center"/>
          </w:tcPr>
          <w:p w:rsidR="00F21522" w:rsidRPr="0094607E" w:rsidRDefault="00DA2499" w:rsidP="00F2152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130 4</w:t>
            </w:r>
            <w:r w:rsidR="003562EB">
              <w:rPr>
                <w:sz w:val="22"/>
                <w:szCs w:val="22"/>
              </w:rPr>
              <w:t>82</w:t>
            </w:r>
          </w:p>
        </w:tc>
      </w:tr>
      <w:tr w:rsidR="003562EB" w:rsidRPr="0094607E" w:rsidTr="00F21522">
        <w:trPr>
          <w:trHeight w:val="195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:rsidR="003562EB" w:rsidRPr="0094607E" w:rsidRDefault="003562EB" w:rsidP="003562E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75" w:type="dxa"/>
            <w:gridSpan w:val="4"/>
            <w:shd w:val="clear" w:color="auto" w:fill="D9D9D9" w:themeFill="background1" w:themeFillShade="D9"/>
            <w:noWrap/>
            <w:vAlign w:val="center"/>
          </w:tcPr>
          <w:p w:rsidR="003562EB" w:rsidRPr="0094607E" w:rsidRDefault="003562EB" w:rsidP="003562EB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  <w:lang w:val="en-US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130 482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30 819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noWrap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31 990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33 206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34 467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noWrap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130 482</w:t>
            </w:r>
          </w:p>
        </w:tc>
      </w:tr>
      <w:tr w:rsidR="00F21522" w:rsidRPr="0094607E" w:rsidTr="00F21522">
        <w:trPr>
          <w:gridAfter w:val="1"/>
          <w:wAfter w:w="7" w:type="dxa"/>
          <w:trHeight w:val="422"/>
        </w:trPr>
        <w:tc>
          <w:tcPr>
            <w:tcW w:w="562" w:type="dxa"/>
            <w:noWrap/>
            <w:vAlign w:val="bottom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2977" w:type="dxa"/>
            <w:noWrap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2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gridSpan w:val="2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noWrap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</w:tr>
      <w:tr w:rsidR="00F21522" w:rsidRPr="0094607E" w:rsidTr="00F21522">
        <w:trPr>
          <w:trHeight w:val="267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:rsidR="00F21522" w:rsidRPr="0094607E" w:rsidRDefault="00F21522" w:rsidP="00335DD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75" w:type="dxa"/>
            <w:gridSpan w:val="4"/>
            <w:shd w:val="clear" w:color="auto" w:fill="D9D9D9" w:themeFill="background1" w:themeFillShade="D9"/>
            <w:noWrap/>
            <w:vAlign w:val="center"/>
          </w:tcPr>
          <w:p w:rsidR="00F21522" w:rsidRPr="0094607E" w:rsidRDefault="00F21522" w:rsidP="00335DD7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noWrap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noWrap/>
            <w:vAlign w:val="center"/>
          </w:tcPr>
          <w:p w:rsidR="00F21522" w:rsidRPr="0094607E" w:rsidRDefault="00F21522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</w:tr>
      <w:tr w:rsidR="003562EB" w:rsidRPr="0094607E" w:rsidTr="00F21522">
        <w:trPr>
          <w:trHeight w:val="229"/>
        </w:trPr>
        <w:tc>
          <w:tcPr>
            <w:tcW w:w="5637" w:type="dxa"/>
            <w:gridSpan w:val="5"/>
            <w:shd w:val="clear" w:color="auto" w:fill="A6A6A6" w:themeFill="background1" w:themeFillShade="A6"/>
            <w:noWrap/>
            <w:vAlign w:val="center"/>
          </w:tcPr>
          <w:p w:rsidR="003562EB" w:rsidRPr="0094607E" w:rsidRDefault="003562EB" w:rsidP="003562EB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bookmarkStart w:id="1" w:name="_GoBack" w:colFirst="1" w:colLast="6"/>
            <w:r w:rsidRPr="0094607E">
              <w:rPr>
                <w:b/>
                <w:bCs/>
                <w:sz w:val="22"/>
                <w:szCs w:val="22"/>
              </w:rPr>
              <w:t>ИТОГО ПО ПРОЕКТУ:</w:t>
            </w: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130 482</w:t>
            </w: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30 819</w:t>
            </w:r>
          </w:p>
        </w:tc>
        <w:tc>
          <w:tcPr>
            <w:tcW w:w="1418" w:type="dxa"/>
            <w:gridSpan w:val="2"/>
            <w:shd w:val="clear" w:color="auto" w:fill="A6A6A6" w:themeFill="background1" w:themeFillShade="A6"/>
            <w:noWrap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31 990</w:t>
            </w:r>
          </w:p>
        </w:tc>
        <w:tc>
          <w:tcPr>
            <w:tcW w:w="1417" w:type="dxa"/>
            <w:gridSpan w:val="2"/>
            <w:shd w:val="clear" w:color="auto" w:fill="A6A6A6" w:themeFill="background1" w:themeFillShade="A6"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33 206</w:t>
            </w:r>
          </w:p>
        </w:tc>
        <w:tc>
          <w:tcPr>
            <w:tcW w:w="1560" w:type="dxa"/>
            <w:gridSpan w:val="2"/>
            <w:shd w:val="clear" w:color="auto" w:fill="A6A6A6" w:themeFill="background1" w:themeFillShade="A6"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34 467</w:t>
            </w:r>
          </w:p>
        </w:tc>
        <w:tc>
          <w:tcPr>
            <w:tcW w:w="1701" w:type="dxa"/>
            <w:gridSpan w:val="2"/>
            <w:shd w:val="clear" w:color="auto" w:fill="A6A6A6" w:themeFill="background1" w:themeFillShade="A6"/>
            <w:noWrap/>
            <w:vAlign w:val="center"/>
          </w:tcPr>
          <w:p w:rsidR="003562EB" w:rsidRPr="0094607E" w:rsidRDefault="003562EB" w:rsidP="003562E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130 482</w:t>
            </w:r>
          </w:p>
        </w:tc>
      </w:tr>
      <w:bookmarkEnd w:id="1"/>
    </w:tbl>
    <w:p w:rsidR="00F21522" w:rsidRDefault="00F21522" w:rsidP="00A85878">
      <w:pPr>
        <w:spacing w:line="276" w:lineRule="auto"/>
        <w:jc w:val="both"/>
        <w:rPr>
          <w:highlight w:val="yellow"/>
        </w:rPr>
      </w:pPr>
    </w:p>
    <w:p w:rsidR="00F21522" w:rsidRDefault="00F21522" w:rsidP="00A85878">
      <w:pPr>
        <w:spacing w:line="276" w:lineRule="auto"/>
        <w:jc w:val="both"/>
        <w:rPr>
          <w:highlight w:val="yellow"/>
        </w:rPr>
      </w:pPr>
    </w:p>
    <w:p w:rsidR="00F21522" w:rsidRDefault="00F21522" w:rsidP="00A85878">
      <w:pPr>
        <w:spacing w:line="276" w:lineRule="auto"/>
        <w:jc w:val="both"/>
        <w:rPr>
          <w:highlight w:val="yellow"/>
        </w:rPr>
      </w:pPr>
    </w:p>
    <w:p w:rsidR="00F21522" w:rsidRDefault="00F21522" w:rsidP="00A85878">
      <w:pPr>
        <w:spacing w:line="276" w:lineRule="auto"/>
        <w:jc w:val="both"/>
        <w:rPr>
          <w:highlight w:val="yellow"/>
        </w:rPr>
      </w:pPr>
    </w:p>
    <w:p w:rsidR="00F21522" w:rsidRDefault="00F21522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  <w:sectPr w:rsidR="00F21522" w:rsidSect="009E77A2">
          <w:pgSz w:w="16838" w:h="11906" w:orient="landscape"/>
          <w:pgMar w:top="686" w:right="1134" w:bottom="567" w:left="1134" w:header="425" w:footer="709" w:gutter="0"/>
          <w:cols w:space="708"/>
          <w:docGrid w:linePitch="360"/>
        </w:sectPr>
      </w:pPr>
    </w:p>
    <w:p w:rsidR="0072746F" w:rsidRDefault="0072746F" w:rsidP="0072746F">
      <w:pPr>
        <w:spacing w:before="240" w:after="200" w:line="276" w:lineRule="auto"/>
        <w:ind w:left="360"/>
        <w:jc w:val="right"/>
        <w:rPr>
          <w:b/>
        </w:rPr>
      </w:pPr>
    </w:p>
    <w:p w:rsidR="00A85878" w:rsidRPr="0094607E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94607E">
        <w:rPr>
          <w:b/>
        </w:rPr>
        <w:t>КОНТАКТНОЕ ЛИЦО</w:t>
      </w:r>
    </w:p>
    <w:p w:rsidR="004F4FF1" w:rsidRDefault="004F4FF1" w:rsidP="004F4FF1">
      <w:r>
        <w:t>Куратор ИПКВ: Заместитель генерального директора по</w:t>
      </w:r>
      <w:r w:rsidRPr="00CD2DAB">
        <w:t xml:space="preserve"> информационны</w:t>
      </w:r>
      <w:r>
        <w:t>м</w:t>
      </w:r>
      <w:r w:rsidRPr="00CD2DAB">
        <w:t xml:space="preserve"> технологи</w:t>
      </w:r>
      <w:r>
        <w:t xml:space="preserve">ям </w:t>
      </w:r>
    </w:p>
    <w:p w:rsidR="004F4FF1" w:rsidRPr="00887118" w:rsidRDefault="004F4FF1" w:rsidP="004F4FF1">
      <w:r w:rsidRPr="002B293B">
        <w:t xml:space="preserve">АО </w:t>
      </w:r>
      <w:r w:rsidRPr="00F502D6">
        <w:t>«Петербургская сбытовая компания»</w:t>
      </w:r>
      <w:r>
        <w:br/>
        <w:t>Белокур</w:t>
      </w:r>
      <w:r w:rsidRPr="0099469E">
        <w:t xml:space="preserve">ов Михаил </w:t>
      </w:r>
      <w:r>
        <w:t>Ивано</w:t>
      </w:r>
      <w:r w:rsidRPr="0099469E">
        <w:t xml:space="preserve">вич. </w:t>
      </w:r>
      <w:r w:rsidRPr="0099469E">
        <w:rPr>
          <w:lang w:val="en-US"/>
        </w:rPr>
        <w:t>email</w:t>
      </w:r>
      <w:r w:rsidRPr="0099469E">
        <w:t xml:space="preserve">: </w:t>
      </w:r>
      <w:r w:rsidRPr="00CD2DAB">
        <w:t>belokurov_mi@pesc.ru</w:t>
      </w:r>
      <w:r w:rsidRPr="0099469E">
        <w:t xml:space="preserve">, </w:t>
      </w:r>
      <w:r>
        <w:t>тел</w:t>
      </w:r>
      <w:r w:rsidRPr="000843DF">
        <w:t>.</w:t>
      </w:r>
      <w:r>
        <w:t xml:space="preserve"> 8</w:t>
      </w:r>
      <w:r w:rsidRPr="000843DF">
        <w:t xml:space="preserve"> </w:t>
      </w:r>
      <w:r w:rsidRPr="00CD2DAB">
        <w:t xml:space="preserve">(812) 611 19 05 </w:t>
      </w:r>
      <w:r w:rsidRPr="007E3F6C">
        <w:t>(</w:t>
      </w:r>
      <w:r>
        <w:t>доб.57687)</w:t>
      </w:r>
    </w:p>
    <w:p w:rsidR="004F4FF1" w:rsidRPr="00887118" w:rsidRDefault="004F4FF1" w:rsidP="004F4FF1">
      <w:r w:rsidRPr="002B293B">
        <w:t xml:space="preserve">Единое ответственное лицо ИПКВ: Начальник отдела развития и сопровождения информационных систем АО </w:t>
      </w:r>
      <w:r w:rsidRPr="00F502D6">
        <w:t>«Петербургская сбытовая компания»</w:t>
      </w:r>
      <w:r w:rsidRPr="002B293B">
        <w:br/>
      </w:r>
      <w:r>
        <w:t>Елешенкова Ольга Ивановна</w:t>
      </w:r>
      <w:r w:rsidRPr="002B293B">
        <w:t xml:space="preserve">. </w:t>
      </w:r>
      <w:r w:rsidRPr="002B293B">
        <w:rPr>
          <w:lang w:val="en-US"/>
        </w:rPr>
        <w:t>email</w:t>
      </w:r>
      <w:r w:rsidRPr="002B293B">
        <w:t xml:space="preserve">: </w:t>
      </w:r>
      <w:proofErr w:type="spellStart"/>
      <w:r w:rsidRPr="004D178E">
        <w:rPr>
          <w:lang w:val="en-US"/>
        </w:rPr>
        <w:t>eleshenkova</w:t>
      </w:r>
      <w:proofErr w:type="spellEnd"/>
      <w:r w:rsidRPr="004D178E">
        <w:t>_</w:t>
      </w:r>
      <w:r w:rsidRPr="004D178E">
        <w:rPr>
          <w:lang w:val="en-US"/>
        </w:rPr>
        <w:t>oi</w:t>
      </w:r>
      <w:r w:rsidRPr="004D178E">
        <w:t>@</w:t>
      </w:r>
      <w:proofErr w:type="spellStart"/>
      <w:r w:rsidRPr="004D178E">
        <w:rPr>
          <w:lang w:val="en-US"/>
        </w:rPr>
        <w:t>pesc</w:t>
      </w:r>
      <w:proofErr w:type="spellEnd"/>
      <w:r w:rsidRPr="004D178E">
        <w:t>.</w:t>
      </w:r>
      <w:proofErr w:type="spellStart"/>
      <w:r w:rsidRPr="004D178E">
        <w:rPr>
          <w:lang w:val="en-US"/>
        </w:rPr>
        <w:t>ru</w:t>
      </w:r>
      <w:proofErr w:type="spellEnd"/>
      <w:r w:rsidRPr="002B293B">
        <w:t xml:space="preserve">, тел. </w:t>
      </w:r>
      <w:r>
        <w:t>8</w:t>
      </w:r>
      <w:r w:rsidRPr="000843DF">
        <w:t xml:space="preserve"> </w:t>
      </w:r>
      <w:r w:rsidRPr="00CD2DAB">
        <w:t xml:space="preserve">(812) 611 19 05 </w:t>
      </w:r>
      <w:r w:rsidRPr="007E3F6C">
        <w:t>(</w:t>
      </w:r>
      <w:r>
        <w:t>доб.57902)</w:t>
      </w:r>
    </w:p>
    <w:p w:rsidR="004F4FF1" w:rsidRDefault="004F4FF1" w:rsidP="004F4FF1"/>
    <w:p w:rsidR="004F4FF1" w:rsidRDefault="004F4FF1" w:rsidP="004F4FF1">
      <w:r>
        <w:t>Генеральный директор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С.Н. Кропачев</w:t>
      </w:r>
    </w:p>
    <w:p w:rsidR="004F4FF1" w:rsidRDefault="004F4FF1" w:rsidP="004F4FF1"/>
    <w:p w:rsidR="004F4FF1" w:rsidRDefault="004F4FF1" w:rsidP="004F4FF1">
      <w:r>
        <w:t>Начальник у</w:t>
      </w:r>
      <w:r w:rsidRPr="00B0152A">
        <w:t>правлени</w:t>
      </w:r>
      <w:r>
        <w:t>я</w:t>
      </w:r>
      <w:r w:rsidRPr="00B0152A">
        <w:t xml:space="preserve"> аналитического сопровождения отчетности</w:t>
      </w:r>
      <w:r>
        <w:t xml:space="preserve"> </w:t>
      </w:r>
      <w:r>
        <w:tab/>
        <w:t xml:space="preserve">          Ю.А. Бугрова</w:t>
      </w:r>
    </w:p>
    <w:p w:rsidR="004F4FF1" w:rsidRDefault="004F4FF1" w:rsidP="004F4FF1"/>
    <w:p w:rsidR="004F4FF1" w:rsidRDefault="004F4FF1" w:rsidP="004F4FF1">
      <w:r>
        <w:t>Заместитель генерального директора по информационным технологиям    М.И. Белокуров</w:t>
      </w:r>
    </w:p>
    <w:p w:rsidR="004F4FF1" w:rsidRDefault="004F4FF1" w:rsidP="004F4FF1"/>
    <w:p w:rsidR="004F4FF1" w:rsidRDefault="004F4FF1" w:rsidP="004F4FF1">
      <w:r>
        <w:t xml:space="preserve">Начальник отдела развития </w:t>
      </w:r>
    </w:p>
    <w:p w:rsidR="004F4FF1" w:rsidRPr="00076F67" w:rsidRDefault="004F4FF1" w:rsidP="004F4FF1">
      <w:r>
        <w:t>и сопровождения информационных систем                                                       О.И. Елешенкова</w:t>
      </w:r>
    </w:p>
    <w:p w:rsidR="009C7B7C" w:rsidRDefault="009C7B7C" w:rsidP="004F4FF1">
      <w:pPr>
        <w:spacing w:line="276" w:lineRule="auto"/>
      </w:pPr>
    </w:p>
    <w:sectPr w:rsidR="009C7B7C" w:rsidSect="00F21522">
      <w:pgSz w:w="11906" w:h="16838"/>
      <w:pgMar w:top="1134" w:right="567" w:bottom="1134" w:left="68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15A" w:rsidRDefault="003C515A" w:rsidP="006A64A7">
      <w:r>
        <w:separator/>
      </w:r>
    </w:p>
  </w:endnote>
  <w:endnote w:type="continuationSeparator" w:id="0">
    <w:p w:rsidR="003C515A" w:rsidRDefault="003C515A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15A" w:rsidRDefault="003C515A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15A" w:rsidRDefault="003C515A" w:rsidP="006A64A7">
      <w:r>
        <w:separator/>
      </w:r>
    </w:p>
  </w:footnote>
  <w:footnote w:type="continuationSeparator" w:id="0">
    <w:p w:rsidR="003C515A" w:rsidRDefault="003C515A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0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AAA577C"/>
    <w:multiLevelType w:val="hybridMultilevel"/>
    <w:tmpl w:val="FDFAF19E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3C26EE"/>
    <w:multiLevelType w:val="hybridMultilevel"/>
    <w:tmpl w:val="6A4413AE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2"/>
  </w:num>
  <w:num w:numId="4">
    <w:abstractNumId w:val="0"/>
  </w:num>
  <w:num w:numId="5">
    <w:abstractNumId w:val="11"/>
  </w:num>
  <w:num w:numId="6">
    <w:abstractNumId w:val="16"/>
  </w:num>
  <w:num w:numId="7">
    <w:abstractNumId w:val="35"/>
  </w:num>
  <w:num w:numId="8">
    <w:abstractNumId w:val="2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1"/>
  </w:num>
  <w:num w:numId="16">
    <w:abstractNumId w:val="4"/>
  </w:num>
  <w:num w:numId="17">
    <w:abstractNumId w:val="7"/>
  </w:num>
  <w:num w:numId="18">
    <w:abstractNumId w:val="10"/>
  </w:num>
  <w:num w:numId="19">
    <w:abstractNumId w:val="5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3"/>
  </w:num>
  <w:num w:numId="25">
    <w:abstractNumId w:val="9"/>
  </w:num>
  <w:num w:numId="26">
    <w:abstractNumId w:val="1"/>
  </w:num>
  <w:num w:numId="27">
    <w:abstractNumId w:val="13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6"/>
  </w:num>
  <w:num w:numId="35">
    <w:abstractNumId w:val="29"/>
  </w:num>
  <w:num w:numId="36">
    <w:abstractNumId w:val="24"/>
  </w:num>
  <w:num w:numId="37">
    <w:abstractNumId w:val="8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0"/>
  </w:num>
  <w:num w:numId="42">
    <w:abstractNumId w:val="36"/>
  </w:num>
  <w:num w:numId="43">
    <w:abstractNumId w:val="14"/>
  </w:num>
  <w:num w:numId="44">
    <w:abstractNumId w:val="4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3E1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6EB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71D"/>
    <w:rsid w:val="00087916"/>
    <w:rsid w:val="00087AEB"/>
    <w:rsid w:val="00087C66"/>
    <w:rsid w:val="00087FC4"/>
    <w:rsid w:val="0009019B"/>
    <w:rsid w:val="00090375"/>
    <w:rsid w:val="00090422"/>
    <w:rsid w:val="00090482"/>
    <w:rsid w:val="00090816"/>
    <w:rsid w:val="00091405"/>
    <w:rsid w:val="00091D6F"/>
    <w:rsid w:val="00091ED6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13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5F86"/>
    <w:rsid w:val="000B6180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9B8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6663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580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0E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23B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3DE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3A4E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5F99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5FC0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4F0A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50A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428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78D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2EB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4CC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2664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2E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15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571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DA8"/>
    <w:rsid w:val="00421F3B"/>
    <w:rsid w:val="00422440"/>
    <w:rsid w:val="00422726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A8C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4FF1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49B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39"/>
    <w:rsid w:val="005624EF"/>
    <w:rsid w:val="0056270D"/>
    <w:rsid w:val="00562981"/>
    <w:rsid w:val="00562EE0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5DEA"/>
    <w:rsid w:val="00586867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B7C7F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98A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6E51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17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2F13"/>
    <w:rsid w:val="00643772"/>
    <w:rsid w:val="00644520"/>
    <w:rsid w:val="00644F0D"/>
    <w:rsid w:val="00645156"/>
    <w:rsid w:val="0064528B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802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13A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622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8B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46F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4A4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25BB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6E0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2F4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24"/>
    <w:rsid w:val="007F66F8"/>
    <w:rsid w:val="007F6CD5"/>
    <w:rsid w:val="007F6EAA"/>
    <w:rsid w:val="007F7042"/>
    <w:rsid w:val="007F7369"/>
    <w:rsid w:val="007F7D80"/>
    <w:rsid w:val="008000D5"/>
    <w:rsid w:val="00800221"/>
    <w:rsid w:val="0080026C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03B6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C07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886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0F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BE4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1D0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39B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8A3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B1B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54A7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790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24B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58B1"/>
    <w:rsid w:val="0094607E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063"/>
    <w:rsid w:val="00963881"/>
    <w:rsid w:val="0096424E"/>
    <w:rsid w:val="00964707"/>
    <w:rsid w:val="00964AB2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7A2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0F0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435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183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50C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23D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35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47F81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3E75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AA3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1B3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AE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5FA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AEE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740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0DB4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456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3D7"/>
    <w:rsid w:val="00CD65FC"/>
    <w:rsid w:val="00CD66CF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DC5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2F4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65A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3E41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2F29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5CD1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499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A7E67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CAD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198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6DC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AC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5C38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451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B90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6F9B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1A2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9A6"/>
    <w:rsid w:val="00F16A3E"/>
    <w:rsid w:val="00F16B5D"/>
    <w:rsid w:val="00F175A9"/>
    <w:rsid w:val="00F17A52"/>
    <w:rsid w:val="00F17D5C"/>
    <w:rsid w:val="00F20A58"/>
    <w:rsid w:val="00F20CC9"/>
    <w:rsid w:val="00F21522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24B"/>
    <w:rsid w:val="00F476AD"/>
    <w:rsid w:val="00F47D56"/>
    <w:rsid w:val="00F47DC7"/>
    <w:rsid w:val="00F47FCE"/>
    <w:rsid w:val="00F5049F"/>
    <w:rsid w:val="00F50CC1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1F7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006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5089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6668D53A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EC16B-DF50-4BBA-AC82-D8EB476E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Губернатская Галина Петровна</cp:lastModifiedBy>
  <cp:revision>17</cp:revision>
  <cp:lastPrinted>2017-08-18T10:15:00Z</cp:lastPrinted>
  <dcterms:created xsi:type="dcterms:W3CDTF">2023-06-27T12:45:00Z</dcterms:created>
  <dcterms:modified xsi:type="dcterms:W3CDTF">2023-09-21T12:36:00Z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