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9A5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05264A">
        <w:rPr>
          <w:b/>
          <w:bCs/>
        </w:rPr>
        <w:t>Приобретение многофункциональных устройств</w:t>
      </w:r>
      <w:r w:rsidRPr="00570577">
        <w:rPr>
          <w:b/>
          <w:bCs/>
        </w:rPr>
        <w:t>»</w:t>
      </w:r>
    </w:p>
    <w:p w:rsidR="00A85878" w:rsidRPr="000F3151" w:rsidRDefault="00605329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en-US"/>
        </w:rPr>
      </w:pPr>
      <w:r>
        <w:rPr>
          <w:b/>
          <w:bCs/>
        </w:rPr>
        <w:t>15.01</w:t>
      </w:r>
      <w:r w:rsidR="00574021" w:rsidRPr="00574021">
        <w:rPr>
          <w:b/>
          <w:bCs/>
        </w:rPr>
        <w:t>.</w:t>
      </w:r>
      <w:r>
        <w:rPr>
          <w:b/>
          <w:bCs/>
        </w:rPr>
        <w:t>0418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A06C00" w:rsidP="00A85878">
      <w:pPr>
        <w:spacing w:line="276" w:lineRule="auto"/>
        <w:ind w:firstLine="567"/>
        <w:jc w:val="both"/>
      </w:pPr>
      <w:r w:rsidRPr="00A06C00">
        <w:t xml:space="preserve">АО «Петербургская сбытовая компания». </w:t>
      </w:r>
      <w:r w:rsidR="0005264A">
        <w:t>Многофункциональные печатающие устройства</w:t>
      </w:r>
      <w:r w:rsidR="00B40026">
        <w:t xml:space="preserve"> </w:t>
      </w:r>
      <w:r w:rsidR="00B40026" w:rsidRPr="00B40026">
        <w:t>(202</w:t>
      </w:r>
      <w:r w:rsidR="00532D1B">
        <w:t>4</w:t>
      </w:r>
      <w:r w:rsidR="00B40026" w:rsidRPr="00B40026">
        <w:t>г.-</w:t>
      </w:r>
      <w:r w:rsidR="0005264A">
        <w:t>50</w:t>
      </w:r>
      <w:r w:rsidR="00B40026" w:rsidRPr="00B40026">
        <w:t xml:space="preserve"> шт.</w:t>
      </w:r>
      <w:r w:rsidR="000F3151" w:rsidRPr="000F3151">
        <w:t>).</w:t>
      </w:r>
      <w:r w:rsidRPr="00A06C00">
        <w:t xml:space="preserve"> </w:t>
      </w:r>
      <w:r w:rsidR="000538EA">
        <w:t>Новые о</w:t>
      </w:r>
      <w:r w:rsidRPr="00A06C00">
        <w:t>сновные средства.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F75A75" w:rsidRDefault="00DE0449" w:rsidP="00DE0449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 w:rsidRPr="007F6040">
        <w:rPr>
          <w:rFonts w:ascii="Times New Roman" w:hAnsi="Times New Roman" w:cs="Times New Roman"/>
        </w:rPr>
        <w:t xml:space="preserve">В настоящее время в АО «Петербургская сбытовая компания» на рабочих местах пользователей используется значительное число </w:t>
      </w:r>
      <w:r w:rsidR="0005264A">
        <w:rPr>
          <w:rFonts w:ascii="Times New Roman" w:hAnsi="Times New Roman" w:cs="Times New Roman"/>
        </w:rPr>
        <w:t>многофункциональных печатающих устройств (МФУ)</w:t>
      </w:r>
      <w:r w:rsidRPr="007F6040">
        <w:rPr>
          <w:rFonts w:ascii="Times New Roman" w:hAnsi="Times New Roman" w:cs="Times New Roman"/>
        </w:rPr>
        <w:t xml:space="preserve">, введенных в </w:t>
      </w:r>
      <w:r w:rsidRPr="0005264A">
        <w:rPr>
          <w:rFonts w:ascii="Times New Roman" w:hAnsi="Times New Roman" w:cs="Times New Roman"/>
        </w:rPr>
        <w:t>эксплуатацию до 201</w:t>
      </w:r>
      <w:r w:rsidR="00576639">
        <w:rPr>
          <w:rFonts w:ascii="Times New Roman" w:hAnsi="Times New Roman" w:cs="Times New Roman"/>
        </w:rPr>
        <w:t>4</w:t>
      </w:r>
      <w:r w:rsidRPr="007F6040">
        <w:rPr>
          <w:rFonts w:ascii="Times New Roman" w:hAnsi="Times New Roman" w:cs="Times New Roman"/>
        </w:rPr>
        <w:t xml:space="preserve"> года и </w:t>
      </w:r>
      <w:r w:rsidR="0005264A">
        <w:rPr>
          <w:rFonts w:ascii="Times New Roman" w:hAnsi="Times New Roman" w:cs="Times New Roman"/>
        </w:rPr>
        <w:t>выработавших свой ресурс</w:t>
      </w:r>
      <w:r w:rsidRPr="007F6040">
        <w:rPr>
          <w:rFonts w:ascii="Times New Roman" w:hAnsi="Times New Roman" w:cs="Times New Roman"/>
        </w:rPr>
        <w:t xml:space="preserve">. </w:t>
      </w:r>
      <w:r w:rsidR="00F75A75" w:rsidRPr="00F75A75">
        <w:rPr>
          <w:rFonts w:ascii="Times New Roman" w:hAnsi="Times New Roman" w:cs="Times New Roman"/>
        </w:rPr>
        <w:t xml:space="preserve">Также в эксплуатации </w:t>
      </w:r>
      <w:r w:rsidR="00F75A75">
        <w:rPr>
          <w:rFonts w:ascii="Times New Roman" w:hAnsi="Times New Roman" w:cs="Times New Roman"/>
        </w:rPr>
        <w:t>остаются</w:t>
      </w:r>
      <w:r w:rsidR="00F75A75" w:rsidRPr="00F75A75">
        <w:rPr>
          <w:rFonts w:ascii="Times New Roman" w:hAnsi="Times New Roman" w:cs="Times New Roman"/>
        </w:rPr>
        <w:t xml:space="preserve"> единичные экземпляры разнородного печатного оборудования, введенного в период до 2010 года. </w:t>
      </w:r>
      <w:r w:rsidRPr="007F6040">
        <w:rPr>
          <w:rFonts w:ascii="Times New Roman" w:hAnsi="Times New Roman" w:cs="Times New Roman"/>
        </w:rPr>
        <w:t xml:space="preserve">Данные </w:t>
      </w:r>
      <w:r w:rsidR="0005264A">
        <w:rPr>
          <w:rFonts w:ascii="Times New Roman" w:hAnsi="Times New Roman" w:cs="Times New Roman"/>
        </w:rPr>
        <w:t>МФУ</w:t>
      </w:r>
      <w:r w:rsidRPr="007F6040">
        <w:rPr>
          <w:rFonts w:ascii="Times New Roman" w:hAnsi="Times New Roman" w:cs="Times New Roman"/>
        </w:rPr>
        <w:t xml:space="preserve"> </w:t>
      </w:r>
      <w:r w:rsidR="00F75A75">
        <w:rPr>
          <w:rFonts w:ascii="Times New Roman" w:hAnsi="Times New Roman" w:cs="Times New Roman"/>
        </w:rPr>
        <w:t xml:space="preserve">и </w:t>
      </w:r>
      <w:proofErr w:type="spellStart"/>
      <w:r w:rsidR="00F75A75">
        <w:rPr>
          <w:rFonts w:ascii="Times New Roman" w:hAnsi="Times New Roman" w:cs="Times New Roman"/>
        </w:rPr>
        <w:t>притеры</w:t>
      </w:r>
      <w:proofErr w:type="spellEnd"/>
      <w:r w:rsidR="00F75A75">
        <w:rPr>
          <w:rFonts w:ascii="Times New Roman" w:hAnsi="Times New Roman" w:cs="Times New Roman"/>
        </w:rPr>
        <w:t xml:space="preserve"> </w:t>
      </w:r>
      <w:r w:rsidRPr="007F6040">
        <w:rPr>
          <w:rFonts w:ascii="Times New Roman" w:hAnsi="Times New Roman" w:cs="Times New Roman"/>
        </w:rPr>
        <w:t>требуют замены</w:t>
      </w:r>
      <w:r w:rsidR="00B52D93">
        <w:rPr>
          <w:rFonts w:ascii="Times New Roman" w:hAnsi="Times New Roman" w:cs="Times New Roman"/>
        </w:rPr>
        <w:t>, кроме того</w:t>
      </w:r>
      <w:r w:rsidR="00F75A75">
        <w:rPr>
          <w:rFonts w:ascii="Times New Roman" w:hAnsi="Times New Roman" w:cs="Times New Roman"/>
        </w:rPr>
        <w:t>,</w:t>
      </w:r>
      <w:r w:rsidR="00B52D93">
        <w:rPr>
          <w:rFonts w:ascii="Times New Roman" w:hAnsi="Times New Roman" w:cs="Times New Roman"/>
        </w:rPr>
        <w:t xml:space="preserve"> в текущих условиях к ним за</w:t>
      </w:r>
      <w:bookmarkStart w:id="0" w:name="_GoBack"/>
      <w:bookmarkEnd w:id="0"/>
      <w:r w:rsidR="00B52D93">
        <w:rPr>
          <w:rFonts w:ascii="Times New Roman" w:hAnsi="Times New Roman" w:cs="Times New Roman"/>
        </w:rPr>
        <w:t>труднено приобретение расходных материалов импортного производства</w:t>
      </w:r>
      <w:r w:rsidRPr="007F6040">
        <w:rPr>
          <w:rFonts w:ascii="Times New Roman" w:hAnsi="Times New Roman" w:cs="Times New Roman"/>
        </w:rPr>
        <w:t xml:space="preserve">. </w:t>
      </w:r>
    </w:p>
    <w:p w:rsidR="00DE0449" w:rsidRDefault="00DE0449" w:rsidP="00DE0449">
      <w:pPr>
        <w:pStyle w:val="25"/>
        <w:spacing w:line="276" w:lineRule="auto"/>
        <w:ind w:firstLine="567"/>
        <w:rPr>
          <w:rFonts w:ascii="Times New Roman" w:hAnsi="Times New Roman" w:cs="Times New Roman"/>
        </w:rPr>
      </w:pPr>
      <w:r w:rsidRPr="007F6040">
        <w:rPr>
          <w:rFonts w:ascii="Times New Roman" w:hAnsi="Times New Roman" w:cs="Times New Roman"/>
        </w:rPr>
        <w:t xml:space="preserve">Приобретение современных </w:t>
      </w:r>
      <w:r w:rsidR="0005264A">
        <w:rPr>
          <w:rFonts w:ascii="Times New Roman" w:hAnsi="Times New Roman" w:cs="Times New Roman"/>
        </w:rPr>
        <w:t>МФУ</w:t>
      </w:r>
      <w:r w:rsidRPr="007F6040">
        <w:rPr>
          <w:rFonts w:ascii="Times New Roman" w:hAnsi="Times New Roman" w:cs="Times New Roman"/>
        </w:rPr>
        <w:t xml:space="preserve"> необходимо для </w:t>
      </w:r>
      <w:r w:rsidR="00F75A75">
        <w:rPr>
          <w:rFonts w:ascii="Times New Roman" w:hAnsi="Times New Roman" w:cs="Times New Roman"/>
        </w:rPr>
        <w:t xml:space="preserve">унификации при </w:t>
      </w:r>
      <w:r w:rsidRPr="007F6040">
        <w:rPr>
          <w:rFonts w:ascii="Times New Roman" w:hAnsi="Times New Roman" w:cs="Times New Roman"/>
        </w:rPr>
        <w:t>оснащени</w:t>
      </w:r>
      <w:r w:rsidR="00F75A75">
        <w:rPr>
          <w:rFonts w:ascii="Times New Roman" w:hAnsi="Times New Roman" w:cs="Times New Roman"/>
        </w:rPr>
        <w:t>и</w:t>
      </w:r>
      <w:r w:rsidRPr="007F6040">
        <w:rPr>
          <w:rFonts w:ascii="Times New Roman" w:hAnsi="Times New Roman" w:cs="Times New Roman"/>
        </w:rPr>
        <w:t xml:space="preserve"> рабочих мест пользователей АО «Петербургская сбытовая компания»</w:t>
      </w:r>
      <w:r w:rsidRPr="00A06C00">
        <w:rPr>
          <w:rFonts w:ascii="Times New Roman" w:hAnsi="Times New Roman" w:cs="Times New Roman"/>
        </w:rPr>
        <w:t>.</w:t>
      </w:r>
      <w:r w:rsidRPr="00570577">
        <w:rPr>
          <w:rFonts w:ascii="Times New Roman" w:hAnsi="Times New Roman" w:cs="Times New Roman"/>
        </w:rPr>
        <w:t xml:space="preserve"> </w:t>
      </w:r>
    </w:p>
    <w:p w:rsidR="002E5FC9" w:rsidRDefault="00A75AAE" w:rsidP="00DE0449">
      <w:pPr>
        <w:ind w:firstLine="708"/>
      </w:pPr>
      <w:r w:rsidRPr="00A75AAE">
        <w:t xml:space="preserve">Карта текущего состояния парка </w:t>
      </w:r>
      <w:r w:rsidR="004122FF">
        <w:t>МФУ</w:t>
      </w:r>
      <w:r w:rsidRPr="00A75AAE">
        <w:t xml:space="preserve"> с учетом даты ввода в эксплуатацию в файле «Расчет для планирования </w:t>
      </w:r>
      <w:proofErr w:type="spellStart"/>
      <w:proofErr w:type="gramStart"/>
      <w:r w:rsidRPr="00A75AAE">
        <w:t>раб.мест</w:t>
      </w:r>
      <w:proofErr w:type="spellEnd"/>
      <w:proofErr w:type="gramEnd"/>
      <w:r w:rsidRPr="00A75AAE">
        <w:t xml:space="preserve"> ДО.xlsx».</w:t>
      </w:r>
    </w:p>
    <w:p w:rsidR="00A85878" w:rsidRPr="00570577" w:rsidRDefault="00F75A75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>
        <w:rPr>
          <w:b/>
        </w:rPr>
        <w:t>Це</w:t>
      </w:r>
      <w:r w:rsidR="00A85878" w:rsidRPr="00570577">
        <w:rPr>
          <w:b/>
        </w:rPr>
        <w:t>ль ИПКВ ИТ</w:t>
      </w:r>
    </w:p>
    <w:p w:rsidR="00A85878" w:rsidRPr="00570577" w:rsidRDefault="00A06C00" w:rsidP="00D369A5">
      <w:pPr>
        <w:pStyle w:val="aff8"/>
        <w:suppressAutoHyphens/>
        <w:spacing w:line="276" w:lineRule="auto"/>
        <w:rPr>
          <w:rFonts w:ascii="Times New Roman" w:hAnsi="Times New Roman"/>
          <w:color w:val="auto"/>
          <w:szCs w:val="24"/>
          <w:lang w:val="ru-RU"/>
        </w:rPr>
      </w:pPr>
      <w:r w:rsidRPr="00A06C00">
        <w:rPr>
          <w:rFonts w:ascii="Times New Roman" w:hAnsi="Times New Roman"/>
          <w:color w:val="auto"/>
          <w:szCs w:val="24"/>
          <w:lang w:val="ru-RU"/>
        </w:rPr>
        <w:t xml:space="preserve">Цель приобретения состоит в оснащении рабочих мест пользователей </w:t>
      </w:r>
      <w:r w:rsidR="0002367D">
        <w:rPr>
          <w:rFonts w:ascii="Times New Roman" w:hAnsi="Times New Roman"/>
          <w:color w:val="auto"/>
          <w:szCs w:val="24"/>
          <w:lang w:val="ru-RU"/>
        </w:rPr>
        <w:t>МФ</w:t>
      </w:r>
      <w:r w:rsidR="0005264A">
        <w:rPr>
          <w:rFonts w:ascii="Times New Roman" w:hAnsi="Times New Roman"/>
          <w:color w:val="auto"/>
          <w:szCs w:val="24"/>
          <w:lang w:val="ru-RU"/>
        </w:rPr>
        <w:t>У</w:t>
      </w:r>
      <w:r w:rsidRPr="00A06C00">
        <w:rPr>
          <w:rFonts w:ascii="Times New Roman" w:hAnsi="Times New Roman"/>
          <w:color w:val="auto"/>
          <w:szCs w:val="24"/>
          <w:lang w:val="ru-RU"/>
        </w:rPr>
        <w:t xml:space="preserve">, </w:t>
      </w:r>
      <w:r w:rsidR="0005264A">
        <w:rPr>
          <w:rFonts w:ascii="Times New Roman" w:hAnsi="Times New Roman"/>
          <w:color w:val="auto"/>
          <w:szCs w:val="24"/>
          <w:lang w:val="ru-RU"/>
        </w:rPr>
        <w:t>характеристики</w:t>
      </w:r>
      <w:r w:rsidRPr="00A06C00">
        <w:rPr>
          <w:rFonts w:ascii="Times New Roman" w:hAnsi="Times New Roman"/>
          <w:color w:val="auto"/>
          <w:szCs w:val="24"/>
          <w:lang w:val="ru-RU"/>
        </w:rPr>
        <w:t xml:space="preserve"> которых отвеча</w:t>
      </w:r>
      <w:r w:rsidR="0005264A">
        <w:rPr>
          <w:rFonts w:ascii="Times New Roman" w:hAnsi="Times New Roman"/>
          <w:color w:val="auto"/>
          <w:szCs w:val="24"/>
          <w:lang w:val="ru-RU"/>
        </w:rPr>
        <w:t>ют</w:t>
      </w:r>
      <w:r w:rsidRPr="00A06C00">
        <w:rPr>
          <w:rFonts w:ascii="Times New Roman" w:hAnsi="Times New Roman"/>
          <w:color w:val="auto"/>
          <w:szCs w:val="24"/>
          <w:lang w:val="ru-RU"/>
        </w:rPr>
        <w:t xml:space="preserve"> </w:t>
      </w:r>
      <w:r w:rsidR="0005264A">
        <w:rPr>
          <w:rFonts w:ascii="Times New Roman" w:hAnsi="Times New Roman"/>
          <w:color w:val="auto"/>
          <w:szCs w:val="24"/>
          <w:lang w:val="ru-RU"/>
        </w:rPr>
        <w:t xml:space="preserve">текущим </w:t>
      </w:r>
      <w:r w:rsidRPr="00A06C00">
        <w:rPr>
          <w:rFonts w:ascii="Times New Roman" w:hAnsi="Times New Roman"/>
          <w:color w:val="auto"/>
          <w:szCs w:val="24"/>
          <w:lang w:val="ru-RU"/>
        </w:rPr>
        <w:t>требованиям</w:t>
      </w:r>
      <w:r w:rsidR="0005264A">
        <w:rPr>
          <w:rFonts w:ascii="Times New Roman" w:hAnsi="Times New Roman"/>
          <w:color w:val="auto"/>
          <w:szCs w:val="24"/>
          <w:lang w:val="ru-RU"/>
        </w:rPr>
        <w:t>, обеспечивают возможность приобретения расходных материалов</w:t>
      </w:r>
      <w:r w:rsidRPr="00A06C00">
        <w:rPr>
          <w:rFonts w:ascii="Times New Roman" w:hAnsi="Times New Roman"/>
          <w:color w:val="auto"/>
          <w:szCs w:val="24"/>
          <w:lang w:val="ru-RU"/>
        </w:rPr>
        <w:t xml:space="preserve"> и соответствует положениям «Инструкции по обеспечению работников АО «Петербургская сбытовая компания» ИТ-оборудованием и ПО».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0778A0" w:rsidRDefault="00D369A5" w:rsidP="000778A0">
      <w:pPr>
        <w:widowControl w:val="0"/>
        <w:spacing w:after="80" w:line="276" w:lineRule="auto"/>
        <w:ind w:firstLine="426"/>
        <w:jc w:val="both"/>
        <w:rPr>
          <w:bCs/>
        </w:rPr>
      </w:pPr>
      <w:r w:rsidRPr="00D369A5">
        <w:t xml:space="preserve">С учётом </w:t>
      </w:r>
      <w:r>
        <w:t xml:space="preserve">потребностей </w:t>
      </w:r>
      <w:r w:rsidR="005852C8">
        <w:t xml:space="preserve">в оборудовании </w:t>
      </w:r>
      <w:r w:rsidR="0005264A">
        <w:t>и планируемом</w:t>
      </w:r>
      <w:r>
        <w:t xml:space="preserve"> проведени</w:t>
      </w:r>
      <w:r w:rsidR="0005264A">
        <w:t>и</w:t>
      </w:r>
      <w:r>
        <w:t xml:space="preserve"> работ по замене </w:t>
      </w:r>
      <w:r w:rsidR="0005264A">
        <w:t>МФУ</w:t>
      </w:r>
      <w:r>
        <w:t xml:space="preserve"> пользователей</w:t>
      </w:r>
      <w:r w:rsidRPr="00D369A5">
        <w:t xml:space="preserve">, принято решение о приобретении </w:t>
      </w:r>
      <w:r w:rsidR="005852C8">
        <w:t>в 202</w:t>
      </w:r>
      <w:r w:rsidR="00532D1B">
        <w:t>4</w:t>
      </w:r>
      <w:r w:rsidR="005852C8">
        <w:t xml:space="preserve"> году </w:t>
      </w:r>
      <w:r w:rsidR="0005264A">
        <w:t>50</w:t>
      </w:r>
      <w:r w:rsidR="00B40026" w:rsidRPr="00B40026">
        <w:t xml:space="preserve"> шт</w:t>
      </w:r>
      <w:r w:rsidR="000F3151" w:rsidRPr="000F3151">
        <w:t>.</w:t>
      </w:r>
      <w:r>
        <w:t xml:space="preserve"> </w:t>
      </w:r>
      <w:r w:rsidR="0005264A">
        <w:t>отечественных МФУ</w:t>
      </w:r>
      <w:r w:rsidRPr="00D369A5">
        <w:t>.</w:t>
      </w:r>
      <w:r w:rsidR="00A85878" w:rsidRPr="00570577">
        <w:rPr>
          <w:bCs/>
        </w:rPr>
        <w:t xml:space="preserve"> </w:t>
      </w:r>
    </w:p>
    <w:p w:rsidR="00A85878" w:rsidRPr="00570577" w:rsidRDefault="005852C8" w:rsidP="000778A0">
      <w:pPr>
        <w:widowControl w:val="0"/>
        <w:spacing w:after="80" w:line="276" w:lineRule="auto"/>
        <w:ind w:firstLine="426"/>
        <w:jc w:val="both"/>
        <w:rPr>
          <w:bCs/>
        </w:rPr>
      </w:pPr>
      <w:r>
        <w:rPr>
          <w:bCs/>
        </w:rPr>
        <w:t xml:space="preserve">В качестве </w:t>
      </w:r>
      <w:r w:rsidR="0005264A">
        <w:rPr>
          <w:bCs/>
        </w:rPr>
        <w:t>МФУ</w:t>
      </w:r>
      <w:r>
        <w:rPr>
          <w:bCs/>
        </w:rPr>
        <w:t>, предполагается к приобретению</w:t>
      </w:r>
      <w:r w:rsidR="0005264A">
        <w:rPr>
          <w:bCs/>
        </w:rPr>
        <w:t xml:space="preserve"> следующее устройство отечественного производства: </w:t>
      </w:r>
      <w:r w:rsidR="0005264A" w:rsidRPr="0005264A">
        <w:rPr>
          <w:bCs/>
        </w:rPr>
        <w:t xml:space="preserve">МФУ Катюша M247 принтер/копир/сканер/факс. 47 </w:t>
      </w:r>
      <w:proofErr w:type="spellStart"/>
      <w:r w:rsidR="0005264A" w:rsidRPr="0005264A">
        <w:rPr>
          <w:bCs/>
        </w:rPr>
        <w:t>стр</w:t>
      </w:r>
      <w:proofErr w:type="spellEnd"/>
      <w:r w:rsidR="0005264A" w:rsidRPr="0005264A">
        <w:rPr>
          <w:bCs/>
        </w:rPr>
        <w:t xml:space="preserve">/мин А4+ Ч/Б печать, 1200 </w:t>
      </w:r>
      <w:proofErr w:type="spellStart"/>
      <w:r w:rsidR="0005264A" w:rsidRPr="0005264A">
        <w:rPr>
          <w:bCs/>
        </w:rPr>
        <w:t>dpi</w:t>
      </w:r>
      <w:proofErr w:type="spellEnd"/>
      <w:r w:rsidR="0005264A" w:rsidRPr="0005264A">
        <w:rPr>
          <w:bCs/>
        </w:rPr>
        <w:t xml:space="preserve">. Сканер цвет А4-А3 до 60 </w:t>
      </w:r>
      <w:proofErr w:type="spellStart"/>
      <w:r w:rsidR="0005264A" w:rsidRPr="0005264A">
        <w:rPr>
          <w:bCs/>
        </w:rPr>
        <w:t>стр</w:t>
      </w:r>
      <w:proofErr w:type="spellEnd"/>
      <w:r w:rsidR="0005264A" w:rsidRPr="0005264A">
        <w:rPr>
          <w:bCs/>
        </w:rPr>
        <w:t xml:space="preserve">/мин. </w:t>
      </w:r>
      <w:r w:rsidR="0005264A" w:rsidRPr="0005264A">
        <w:rPr>
          <w:bCs/>
          <w:lang w:val="en-US"/>
        </w:rPr>
        <w:t>CPU 1</w:t>
      </w:r>
      <w:r w:rsidR="0005264A" w:rsidRPr="0005264A">
        <w:rPr>
          <w:bCs/>
        </w:rPr>
        <w:t>ГГц</w:t>
      </w:r>
      <w:r w:rsidR="0005264A" w:rsidRPr="0005264A">
        <w:rPr>
          <w:bCs/>
          <w:lang w:val="en-US"/>
        </w:rPr>
        <w:t xml:space="preserve">, 4 </w:t>
      </w:r>
      <w:r w:rsidR="0005264A" w:rsidRPr="0005264A">
        <w:rPr>
          <w:bCs/>
        </w:rPr>
        <w:t>Ядра</w:t>
      </w:r>
      <w:r w:rsidR="0005264A" w:rsidRPr="0005264A">
        <w:rPr>
          <w:bCs/>
          <w:lang w:val="en-US"/>
        </w:rPr>
        <w:t xml:space="preserve">, 1 </w:t>
      </w:r>
      <w:r w:rsidR="0005264A" w:rsidRPr="0005264A">
        <w:rPr>
          <w:bCs/>
        </w:rPr>
        <w:t>Гб</w:t>
      </w:r>
      <w:r w:rsidR="0005264A" w:rsidRPr="0005264A">
        <w:rPr>
          <w:bCs/>
          <w:lang w:val="en-US"/>
        </w:rPr>
        <w:t xml:space="preserve"> RAM, Ethernet, USB, USB-host, Wi-Fi. PS</w:t>
      </w:r>
      <w:r w:rsidR="0005264A" w:rsidRPr="00496C0D">
        <w:rPr>
          <w:bCs/>
        </w:rPr>
        <w:t xml:space="preserve">3, </w:t>
      </w:r>
      <w:r w:rsidR="0005264A" w:rsidRPr="0005264A">
        <w:rPr>
          <w:bCs/>
          <w:lang w:val="en-US"/>
        </w:rPr>
        <w:t>PCL</w:t>
      </w:r>
      <w:r w:rsidR="0005264A" w:rsidRPr="00496C0D">
        <w:rPr>
          <w:bCs/>
        </w:rPr>
        <w:t xml:space="preserve">, </w:t>
      </w:r>
      <w:r w:rsidR="0005264A" w:rsidRPr="0005264A">
        <w:rPr>
          <w:bCs/>
          <w:lang w:val="en-US"/>
        </w:rPr>
        <w:t>PDF</w:t>
      </w:r>
      <w:r w:rsidR="0005264A" w:rsidRPr="00496C0D">
        <w:rPr>
          <w:bCs/>
        </w:rPr>
        <w:t xml:space="preserve">. </w:t>
      </w:r>
      <w:r w:rsidR="0005264A" w:rsidRPr="0005264A">
        <w:rPr>
          <w:bCs/>
        </w:rPr>
        <w:t xml:space="preserve">ADF 50 л, стартовый тонер на 3 000 </w:t>
      </w:r>
      <w:proofErr w:type="spellStart"/>
      <w:r w:rsidR="0005264A" w:rsidRPr="0005264A">
        <w:rPr>
          <w:bCs/>
        </w:rPr>
        <w:t>отп</w:t>
      </w:r>
      <w:proofErr w:type="spellEnd"/>
      <w:r w:rsidR="0005264A" w:rsidRPr="0005264A">
        <w:rPr>
          <w:bCs/>
        </w:rPr>
        <w:t xml:space="preserve">. До 200 000 </w:t>
      </w:r>
      <w:proofErr w:type="spellStart"/>
      <w:r w:rsidR="0005264A" w:rsidRPr="0005264A">
        <w:rPr>
          <w:bCs/>
        </w:rPr>
        <w:t>отп</w:t>
      </w:r>
      <w:proofErr w:type="spellEnd"/>
      <w:r w:rsidR="0005264A" w:rsidRPr="0005264A">
        <w:rPr>
          <w:bCs/>
        </w:rPr>
        <w:t>/мес.</w:t>
      </w:r>
    </w:p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D369A5">
      <w:pPr>
        <w:spacing w:line="276" w:lineRule="auto"/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0778A0" w:rsidRDefault="00DE0449" w:rsidP="00520F1A">
      <w:pPr>
        <w:spacing w:line="276" w:lineRule="auto"/>
        <w:ind w:firstLine="360"/>
        <w:jc w:val="both"/>
      </w:pPr>
      <w:r>
        <w:t>Плановая стоимость проекта на 202</w:t>
      </w:r>
      <w:r w:rsidR="00532D1B">
        <w:t>4</w:t>
      </w:r>
      <w:r>
        <w:t xml:space="preserve"> год составляет: </w:t>
      </w:r>
      <w:r w:rsidR="00532D1B" w:rsidRPr="00532D1B">
        <w:t>5 804,45</w:t>
      </w:r>
      <w:r w:rsidR="00624E02">
        <w:t xml:space="preserve"> </w:t>
      </w:r>
      <w:r w:rsidR="00B110F9" w:rsidRPr="00B110F9">
        <w:t>тыс. руб. без НДС (</w:t>
      </w:r>
      <w:r w:rsidR="00532D1B" w:rsidRPr="00532D1B">
        <w:t>6 965,33</w:t>
      </w:r>
      <w:r w:rsidR="00624E02">
        <w:t xml:space="preserve"> </w:t>
      </w:r>
      <w:r w:rsidR="00B110F9" w:rsidRPr="00B110F9">
        <w:t xml:space="preserve">тыс. </w:t>
      </w:r>
      <w:proofErr w:type="spellStart"/>
      <w:r w:rsidR="00B110F9" w:rsidRPr="00B110F9">
        <w:t>руб</w:t>
      </w:r>
      <w:proofErr w:type="spellEnd"/>
      <w:r w:rsidR="00B110F9" w:rsidRPr="00B110F9">
        <w:t xml:space="preserve"> с НДС)</w:t>
      </w:r>
      <w:r w:rsidRPr="00396301">
        <w:t>.</w:t>
      </w:r>
      <w:r w:rsidR="00520F1A">
        <w:t xml:space="preserve"> </w:t>
      </w:r>
      <w:r w:rsidR="000778A0">
        <w:t>Стоимость определена на основании коммерческих предложений.</w:t>
      </w:r>
    </w:p>
    <w:p w:rsidR="000778A0" w:rsidRDefault="000778A0" w:rsidP="000778A0">
      <w:pPr>
        <w:spacing w:line="276" w:lineRule="auto"/>
        <w:ind w:firstLine="567"/>
        <w:jc w:val="both"/>
      </w:pPr>
      <w:r>
        <w:lastRenderedPageBreak/>
        <w:t xml:space="preserve">При расчёте стоимости применялись </w:t>
      </w:r>
      <w:r w:rsidR="002C286F">
        <w:t xml:space="preserve">прогнозируемые </w:t>
      </w:r>
      <w:r w:rsidR="00DA6D80">
        <w:t xml:space="preserve">показатели </w:t>
      </w:r>
      <w:r w:rsidR="006D43B2">
        <w:t>т</w:t>
      </w:r>
      <w:r w:rsidR="006D43B2" w:rsidRPr="006D43B2">
        <w:t>емп</w:t>
      </w:r>
      <w:r w:rsidR="006D43B2">
        <w:t>а</w:t>
      </w:r>
      <w:r w:rsidR="006D43B2" w:rsidRPr="006D43B2">
        <w:t xml:space="preserve"> роста индекса потребительских цен (ИПЦ)</w:t>
      </w:r>
      <w:r>
        <w:t xml:space="preserve">, приведённые в «Единые сценарные условия </w:t>
      </w:r>
      <w:r w:rsidR="000A0B12" w:rsidRPr="000A0B12">
        <w:t>2023-2042 (проект 2023.04.21)</w:t>
      </w:r>
      <w:r>
        <w:t>».</w:t>
      </w:r>
    </w:p>
    <w:p w:rsidR="00A85878" w:rsidRPr="00BD4CE5" w:rsidRDefault="000778A0" w:rsidP="000778A0">
      <w:pPr>
        <w:spacing w:line="276" w:lineRule="auto"/>
        <w:ind w:firstLine="567"/>
        <w:jc w:val="both"/>
      </w:pPr>
      <w:r>
        <w:t>Расчёт стоимости – в файле «</w:t>
      </w:r>
      <w:r w:rsidR="00396301" w:rsidRPr="00396301">
        <w:t xml:space="preserve">Расчёт стоимости </w:t>
      </w:r>
      <w:r w:rsidR="0005264A">
        <w:t>МФУ</w:t>
      </w:r>
      <w:r w:rsidR="00396301" w:rsidRPr="00396301">
        <w:t xml:space="preserve"> 202</w:t>
      </w:r>
      <w:r w:rsidR="00B40026">
        <w:t>3</w:t>
      </w:r>
      <w:r w:rsidR="0040566D">
        <w:t>.</w:t>
      </w:r>
      <w:r w:rsidR="00396301" w:rsidRPr="00396301">
        <w:t>xlsx</w:t>
      </w:r>
      <w:r w:rsidRPr="00396301">
        <w:t>».</w:t>
      </w: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Таблица 2</w:t>
      </w:r>
    </w:p>
    <w:p w:rsidR="00DA6D80" w:rsidRPr="00DA6D80" w:rsidRDefault="00DA6D80" w:rsidP="00DA6D80">
      <w:pPr>
        <w:spacing w:before="80" w:after="80"/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DA6D80">
      <w:pPr>
        <w:spacing w:before="80" w:after="80"/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46"/>
        <w:gridCol w:w="1018"/>
        <w:gridCol w:w="725"/>
        <w:gridCol w:w="1118"/>
        <w:gridCol w:w="1401"/>
        <w:gridCol w:w="1223"/>
        <w:gridCol w:w="1459"/>
        <w:gridCol w:w="1429"/>
        <w:gridCol w:w="1725"/>
      </w:tblGrid>
      <w:tr w:rsidR="00A85878" w:rsidRPr="00570577" w:rsidTr="000A0B12">
        <w:trPr>
          <w:trHeight w:val="334"/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2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40566D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 w:rsidR="00876FFF">
              <w:rPr>
                <w:b/>
                <w:bCs/>
              </w:rPr>
              <w:t xml:space="preserve"> за 202</w:t>
            </w:r>
            <w:r w:rsidR="000A0B12">
              <w:rPr>
                <w:b/>
                <w:bCs/>
              </w:rPr>
              <w:t>4</w:t>
            </w:r>
            <w:r w:rsidR="00DE0449">
              <w:rPr>
                <w:b/>
                <w:bCs/>
              </w:rPr>
              <w:t>-202</w:t>
            </w:r>
            <w:r w:rsidR="000A0B12">
              <w:rPr>
                <w:b/>
                <w:bCs/>
              </w:rPr>
              <w:t xml:space="preserve">8 </w:t>
            </w:r>
            <w:r w:rsidR="00876FFF">
              <w:rPr>
                <w:b/>
                <w:bCs/>
              </w:rPr>
              <w:t>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DE0449" w:rsidRPr="00570577" w:rsidTr="000A0B12">
        <w:trPr>
          <w:trHeight w:val="305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DE0449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A0B12">
              <w:rPr>
                <w:b/>
                <w:bCs/>
              </w:rPr>
              <w:t>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A0B12">
              <w:rPr>
                <w:b/>
                <w:bCs/>
              </w:rPr>
              <w:t>5</w:t>
            </w:r>
          </w:p>
        </w:tc>
        <w:tc>
          <w:tcPr>
            <w:tcW w:w="6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A0B12">
              <w:rPr>
                <w:b/>
                <w:bCs/>
              </w:rPr>
              <w:t>6</w:t>
            </w: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DE0449" w:rsidRPr="00570577" w:rsidRDefault="00DE0449" w:rsidP="00DE0449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5878" w:rsidRPr="00570577" w:rsidTr="000A0B12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38"/>
              </w:numPr>
              <w:spacing w:after="0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40026" w:rsidRPr="00396301" w:rsidTr="000A0B12">
        <w:trPr>
          <w:trHeight w:val="37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B52D93" w:rsidRDefault="00B52D93" w:rsidP="00B40026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МФУ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1A4650" w:rsidRDefault="0005264A" w:rsidP="00B4002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362A25" w:rsidP="00B40026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  <w:r w:rsidR="000A0B12">
              <w:rPr>
                <w:b/>
                <w:bCs/>
                <w:sz w:val="20"/>
              </w:rPr>
              <w:t>7</w:t>
            </w:r>
            <w:r>
              <w:rPr>
                <w:b/>
                <w:bCs/>
                <w:sz w:val="20"/>
              </w:rPr>
              <w:t>,</w:t>
            </w:r>
            <w:r w:rsidR="000A0B12">
              <w:rPr>
                <w:b/>
                <w:bCs/>
                <w:sz w:val="20"/>
              </w:rPr>
              <w:t>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40566D" w:rsidRDefault="000A0B12" w:rsidP="00B40026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723E65" w:rsidRDefault="000A0B12" w:rsidP="00B40026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0026" w:rsidRPr="00876FFF" w:rsidRDefault="000A0B12" w:rsidP="00B40026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</w:tr>
      <w:tr w:rsidR="00A85878" w:rsidRPr="00570577" w:rsidTr="000A0B12">
        <w:trPr>
          <w:trHeight w:val="19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A85878" w:rsidP="008C3746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0A0B12" w:rsidP="008C3746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A85878" w:rsidP="008C3746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1E33EC" w:rsidRDefault="00A85878" w:rsidP="008C3746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0A0B12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</w:tr>
      <w:tr w:rsidR="00A85878" w:rsidRPr="00570577" w:rsidTr="000A0B12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A85878" w:rsidRPr="00570577" w:rsidTr="000A0B12">
        <w:trPr>
          <w:trHeight w:val="422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center"/>
            </w:pPr>
          </w:p>
        </w:tc>
      </w:tr>
      <w:tr w:rsidR="00A85878" w:rsidRPr="00570577" w:rsidTr="000A0B12">
        <w:trPr>
          <w:trHeight w:val="267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8C3746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DE0449" w:rsidP="008C3746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DE0449" w:rsidP="008C3746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8C3746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1E33EC" w:rsidRPr="00570577" w:rsidTr="000A0B12">
        <w:trPr>
          <w:trHeight w:val="229"/>
        </w:trPr>
        <w:tc>
          <w:tcPr>
            <w:tcW w:w="16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570577" w:rsidRDefault="001E33EC" w:rsidP="001E33EC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E33EC" w:rsidRPr="00876FFF" w:rsidRDefault="001E33EC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0A0B12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1E33EC" w:rsidRDefault="001E33EC" w:rsidP="001E33EC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E33EC" w:rsidRPr="001E33EC" w:rsidRDefault="001E33EC" w:rsidP="001E33EC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0A0B12" w:rsidP="001E33EC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5 804,45</w:t>
            </w:r>
          </w:p>
        </w:tc>
      </w:tr>
    </w:tbl>
    <w:p w:rsidR="0005264A" w:rsidRDefault="0005264A" w:rsidP="00EB1AD8">
      <w:pPr>
        <w:pStyle w:val="h"/>
      </w:pPr>
    </w:p>
    <w:p w:rsidR="008B6D65" w:rsidRPr="007243DC" w:rsidRDefault="008B6D65" w:rsidP="008B6D65">
      <w:pPr>
        <w:spacing w:before="80" w:after="80"/>
        <w:ind w:left="142" w:right="-172"/>
        <w:jc w:val="right"/>
      </w:pPr>
      <w:r w:rsidRPr="00DA6D80">
        <w:rPr>
          <w:b/>
        </w:rPr>
        <w:t xml:space="preserve">Единица измерения: тыс. руб. </w:t>
      </w:r>
      <w:r>
        <w:rPr>
          <w:b/>
        </w:rPr>
        <w:t>с</w:t>
      </w:r>
      <w:r w:rsidRPr="00DA6D80">
        <w:rPr>
          <w:b/>
        </w:rPr>
        <w:t xml:space="preserve"> НДС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546"/>
        <w:gridCol w:w="1018"/>
        <w:gridCol w:w="725"/>
        <w:gridCol w:w="1118"/>
        <w:gridCol w:w="1401"/>
        <w:gridCol w:w="1223"/>
        <w:gridCol w:w="1459"/>
        <w:gridCol w:w="1429"/>
        <w:gridCol w:w="1725"/>
      </w:tblGrid>
      <w:tr w:rsidR="008B6D65" w:rsidRPr="00570577" w:rsidTr="000A0B12">
        <w:trPr>
          <w:trHeight w:val="334"/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2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570577" w:rsidRDefault="000A0B12" w:rsidP="00AD6372">
            <w:pPr>
              <w:spacing w:line="276" w:lineRule="auto"/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 xml:space="preserve"> за 2024-2028 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0A0B12" w:rsidRPr="00570577" w:rsidTr="000A0B12">
        <w:trPr>
          <w:trHeight w:val="305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B12" w:rsidRPr="00570577" w:rsidRDefault="000A0B12" w:rsidP="000A0B1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6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0A0B12" w:rsidRPr="00570577" w:rsidRDefault="000A0B12" w:rsidP="000A0B1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B6D65" w:rsidRPr="00570577" w:rsidTr="000A0B12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570577" w:rsidRDefault="008B6D65" w:rsidP="00AD6372">
            <w:pPr>
              <w:pStyle w:val="aff4"/>
              <w:numPr>
                <w:ilvl w:val="6"/>
                <w:numId w:val="38"/>
              </w:numPr>
              <w:spacing w:after="0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8B6D65" w:rsidRPr="00396301" w:rsidTr="000A0B12">
        <w:trPr>
          <w:trHeight w:val="37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B52D93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МФУ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1A4650" w:rsidRDefault="008B6D65" w:rsidP="00AD637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876FFF" w:rsidRDefault="000A0B12" w:rsidP="00AD6372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128,40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40566D" w:rsidRDefault="000A0B12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723E65" w:rsidRDefault="000A0B12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876FFF" w:rsidRDefault="000A0B12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</w:tr>
      <w:tr w:rsidR="008B6D65" w:rsidRPr="00570577" w:rsidTr="000A0B12">
        <w:trPr>
          <w:trHeight w:val="19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876FFF" w:rsidRDefault="000A0B12" w:rsidP="00AD6372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1E33EC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D65" w:rsidRPr="001E33EC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1E33EC" w:rsidRDefault="000A0B12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</w:tr>
      <w:tr w:rsidR="008B6D65" w:rsidRPr="00570577" w:rsidTr="000A0B12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570577" w:rsidRDefault="008B6D65" w:rsidP="00AD6372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8B6D65" w:rsidRPr="00570577" w:rsidTr="000A0B12">
        <w:trPr>
          <w:trHeight w:val="422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D65" w:rsidRPr="00570577" w:rsidRDefault="008B6D65" w:rsidP="00AD6372">
            <w:pPr>
              <w:spacing w:line="276" w:lineRule="auto"/>
              <w:jc w:val="center"/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center"/>
            </w:pPr>
          </w:p>
        </w:tc>
      </w:tr>
      <w:tr w:rsidR="008B6D65" w:rsidRPr="00570577" w:rsidTr="000A0B12">
        <w:trPr>
          <w:trHeight w:val="267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8B6D65" w:rsidRPr="00570577" w:rsidTr="000A0B12">
        <w:trPr>
          <w:trHeight w:val="229"/>
        </w:trPr>
        <w:tc>
          <w:tcPr>
            <w:tcW w:w="16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B6D65" w:rsidRPr="00570577" w:rsidRDefault="008B6D65" w:rsidP="00AD6372">
            <w:pPr>
              <w:spacing w:line="276" w:lineRule="auto"/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B6D65" w:rsidRPr="00876FFF" w:rsidRDefault="008B6D65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B6D65" w:rsidRPr="00876FFF" w:rsidRDefault="000A0B12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B6D65" w:rsidRPr="001E33EC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B6D65" w:rsidRPr="001E33EC" w:rsidRDefault="008B6D65" w:rsidP="00AD6372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8B6D65" w:rsidRPr="00876FFF" w:rsidRDefault="000A0B12" w:rsidP="00AD6372">
            <w:pPr>
              <w:spacing w:line="276" w:lineRule="auto"/>
              <w:jc w:val="center"/>
              <w:rPr>
                <w:b/>
                <w:sz w:val="20"/>
                <w:lang w:val="en-US"/>
              </w:rPr>
            </w:pPr>
            <w:r w:rsidRPr="000A0B12">
              <w:rPr>
                <w:b/>
                <w:sz w:val="20"/>
              </w:rPr>
              <w:t>6 965,33</w:t>
            </w:r>
          </w:p>
        </w:tc>
      </w:tr>
    </w:tbl>
    <w:p w:rsidR="008B6D65" w:rsidRPr="008B6D65" w:rsidRDefault="008B6D65" w:rsidP="008B6D65">
      <w:pPr>
        <w:rPr>
          <w:lang w:eastAsia="en-US"/>
        </w:rPr>
      </w:pPr>
    </w:p>
    <w:p w:rsidR="00EB1AD8" w:rsidRDefault="00EB1AD8" w:rsidP="00EB1AD8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0A0B12">
      <w:pPr>
        <w:jc w:val="both"/>
      </w:pPr>
      <w:r>
        <w:t xml:space="preserve">Куратор ИПКВ: </w:t>
      </w:r>
      <w:r w:rsidR="000A0B12">
        <w:t>Заместитель генерального д</w:t>
      </w:r>
      <w:r w:rsidR="00945E56">
        <w:t>иректор</w:t>
      </w:r>
      <w:r w:rsidR="000A0B12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:rsidR="00520F1A" w:rsidRDefault="00520F1A" w:rsidP="00EB1AD8"/>
    <w:p w:rsidR="00EB1AD8" w:rsidRDefault="00EB1AD8" w:rsidP="00EB1AD8">
      <w:r>
        <w:t>Единое ответственное лицо ИПКВ:</w:t>
      </w:r>
      <w:r w:rsidRPr="00AC06E2">
        <w:t xml:space="preserve"> </w:t>
      </w:r>
      <w:r w:rsidR="000A0B12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520F1A" w:rsidRDefault="00520F1A" w:rsidP="000A0B12">
      <w:pPr>
        <w:jc w:val="both"/>
      </w:pPr>
    </w:p>
    <w:p w:rsidR="00EB1AD8" w:rsidRDefault="00EB1AD8" w:rsidP="00EB1AD8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EB1AD8">
      <w:pPr>
        <w:rPr>
          <w:lang w:val="en-US"/>
        </w:rPr>
      </w:pPr>
      <w:r w:rsidRPr="005D6361">
        <w:rPr>
          <w:lang w:val="en-US"/>
        </w:rPr>
        <w:t>email</w:t>
      </w:r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EB1AD8">
      <w:pPr>
        <w:rPr>
          <w:lang w:val="en-US"/>
        </w:rPr>
      </w:pPr>
    </w:p>
    <w:p w:rsidR="00EB1AD8" w:rsidRDefault="00EB1AD8" w:rsidP="00EB1AD8">
      <w:pPr>
        <w:pStyle w:val="h"/>
      </w:pPr>
      <w:r>
        <w:lastRenderedPageBreak/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858"/>
        <w:gridCol w:w="2378"/>
        <w:gridCol w:w="741"/>
        <w:gridCol w:w="679"/>
        <w:gridCol w:w="1971"/>
        <w:gridCol w:w="2376"/>
      </w:tblGrid>
      <w:tr w:rsidR="00EB1AD8" w:rsidRPr="000C5EC4" w:rsidTr="000A0B12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873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117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0A0B12">
        <w:tc>
          <w:tcPr>
            <w:tcW w:w="301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73" w:type="pct"/>
          </w:tcPr>
          <w:p w:rsidR="00EB1AD8" w:rsidRPr="000C5EC4" w:rsidRDefault="00EB1AD8" w:rsidP="00B97FB3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117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</w:t>
            </w:r>
            <w:proofErr w:type="gramStart"/>
            <w:r>
              <w:rPr>
                <w:sz w:val="20"/>
              </w:rPr>
              <w:t xml:space="preserve">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</w:t>
            </w:r>
            <w:proofErr w:type="gramEnd"/>
            <w:r w:rsidRPr="00D47A85">
              <w:rPr>
                <w:i/>
                <w:color w:val="BFBFBF" w:themeColor="background1" w:themeShade="BF"/>
                <w:sz w:val="20"/>
              </w:rPr>
              <w:t xml:space="preserve"> курса СКВ</w:t>
            </w:r>
          </w:p>
        </w:tc>
        <w:tc>
          <w:tcPr>
            <w:tcW w:w="348" w:type="pct"/>
          </w:tcPr>
          <w:p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EB1AD8"/>
    <w:p w:rsidR="00B52D93" w:rsidRDefault="00B52D93" w:rsidP="00EB1AD8"/>
    <w:p w:rsidR="00F75A75" w:rsidRDefault="00F75A75" w:rsidP="00EB1AD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2"/>
        <w:gridCol w:w="5322"/>
      </w:tblGrid>
      <w:tr w:rsidR="00B52D93" w:rsidTr="00A0433D">
        <w:tc>
          <w:tcPr>
            <w:tcW w:w="5322" w:type="dxa"/>
          </w:tcPr>
          <w:p w:rsidR="00B52D93" w:rsidRPr="00956E26" w:rsidRDefault="000A0B12" w:rsidP="00A0433D">
            <w:pPr>
              <w:spacing w:after="200" w:line="276" w:lineRule="auto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5322" w:type="dxa"/>
          </w:tcPr>
          <w:p w:rsidR="00B52D93" w:rsidRDefault="00B52D93" w:rsidP="00A0433D">
            <w:pPr>
              <w:spacing w:after="200" w:line="276" w:lineRule="auto"/>
              <w:jc w:val="right"/>
            </w:pPr>
            <w:r>
              <w:t>Белокуров М.И.</w:t>
            </w:r>
          </w:p>
        </w:tc>
      </w:tr>
      <w:tr w:rsidR="00B52D93" w:rsidTr="00A0433D">
        <w:tc>
          <w:tcPr>
            <w:tcW w:w="5322" w:type="dxa"/>
          </w:tcPr>
          <w:p w:rsidR="00B52D93" w:rsidRDefault="00B52D93" w:rsidP="00A0433D">
            <w:pPr>
              <w:spacing w:line="276" w:lineRule="auto"/>
            </w:pPr>
            <w:r>
              <w:t>Начальник отдела поддержки</w:t>
            </w:r>
          </w:p>
        </w:tc>
        <w:tc>
          <w:tcPr>
            <w:tcW w:w="5322" w:type="dxa"/>
          </w:tcPr>
          <w:p w:rsidR="00B52D93" w:rsidRDefault="00B52D93" w:rsidP="00A0433D">
            <w:pPr>
              <w:spacing w:line="276" w:lineRule="auto"/>
              <w:jc w:val="right"/>
            </w:pPr>
            <w:r>
              <w:t>Гребенников А.А.</w:t>
            </w:r>
          </w:p>
        </w:tc>
      </w:tr>
      <w:tr w:rsidR="00B52D93" w:rsidTr="00A0433D">
        <w:tc>
          <w:tcPr>
            <w:tcW w:w="5322" w:type="dxa"/>
          </w:tcPr>
          <w:p w:rsidR="00B52D93" w:rsidRDefault="00B52D93" w:rsidP="00A0433D">
            <w:pPr>
              <w:spacing w:line="276" w:lineRule="auto"/>
            </w:pPr>
          </w:p>
        </w:tc>
        <w:tc>
          <w:tcPr>
            <w:tcW w:w="5322" w:type="dxa"/>
          </w:tcPr>
          <w:p w:rsidR="00B52D93" w:rsidRDefault="00B52D93" w:rsidP="00A0433D">
            <w:pPr>
              <w:spacing w:line="276" w:lineRule="auto"/>
              <w:jc w:val="right"/>
            </w:pPr>
          </w:p>
        </w:tc>
      </w:tr>
      <w:tr w:rsidR="00B52D93" w:rsidTr="00A0433D">
        <w:tc>
          <w:tcPr>
            <w:tcW w:w="5322" w:type="dxa"/>
          </w:tcPr>
          <w:p w:rsidR="00B52D93" w:rsidRDefault="00B52D93" w:rsidP="00A0433D">
            <w:pPr>
              <w:spacing w:line="276" w:lineRule="auto"/>
            </w:pPr>
            <w:r>
              <w:t>Начальник управления аналитического сопровождения отчетности</w:t>
            </w:r>
          </w:p>
          <w:p w:rsidR="00B52D93" w:rsidRDefault="00B52D93" w:rsidP="00A0433D">
            <w:pPr>
              <w:spacing w:line="276" w:lineRule="auto"/>
            </w:pPr>
          </w:p>
        </w:tc>
        <w:tc>
          <w:tcPr>
            <w:tcW w:w="5322" w:type="dxa"/>
          </w:tcPr>
          <w:p w:rsidR="00B52D93" w:rsidRDefault="00B52D93" w:rsidP="00A0433D">
            <w:pPr>
              <w:spacing w:line="276" w:lineRule="auto"/>
              <w:jc w:val="right"/>
            </w:pPr>
            <w:r>
              <w:t>Бугрова Ю.А.</w:t>
            </w:r>
          </w:p>
        </w:tc>
      </w:tr>
      <w:tr w:rsidR="00B52D93" w:rsidTr="00A0433D">
        <w:tc>
          <w:tcPr>
            <w:tcW w:w="5322" w:type="dxa"/>
          </w:tcPr>
          <w:p w:rsidR="00B52D93" w:rsidRDefault="00B52D93" w:rsidP="00A0433D">
            <w:pPr>
              <w:spacing w:line="276" w:lineRule="auto"/>
            </w:pPr>
            <w:r>
              <w:t>Генеральный директор</w:t>
            </w:r>
          </w:p>
        </w:tc>
        <w:tc>
          <w:tcPr>
            <w:tcW w:w="5322" w:type="dxa"/>
          </w:tcPr>
          <w:p w:rsidR="00B52D93" w:rsidRDefault="00B52D93" w:rsidP="00A0433D">
            <w:pPr>
              <w:spacing w:line="276" w:lineRule="auto"/>
              <w:jc w:val="right"/>
            </w:pPr>
            <w:r>
              <w:t>Кропачев С.Н.</w:t>
            </w:r>
          </w:p>
        </w:tc>
      </w:tr>
    </w:tbl>
    <w:p w:rsidR="00EB1AD8" w:rsidRDefault="00EB1AD8" w:rsidP="00EB1AD8"/>
    <w:sectPr w:rsidR="00EB1AD8" w:rsidSect="001E33EC">
      <w:footerReference w:type="default" r:id="rId11"/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hideSpellingErrors/>
  <w:hideGrammaticalErrors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67D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64A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B12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8E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0C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5FC9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25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315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2FF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6C0D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0F1A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2D1B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639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329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4E02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3E65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6D65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33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6BC2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AAE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2D93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0AE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A75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5096-A560-48C6-B104-BF8178C5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Дедов Александр Всеволодович</cp:lastModifiedBy>
  <cp:revision>29</cp:revision>
  <cp:lastPrinted>2017-08-18T10:15:00Z</cp:lastPrinted>
  <dcterms:created xsi:type="dcterms:W3CDTF">2021-07-27T10:59:00Z</dcterms:created>
  <dcterms:modified xsi:type="dcterms:W3CDTF">2023-09-14T15:12:00Z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