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BE4" w:rsidRDefault="00566BE4" w:rsidP="00333F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66BE4" w:rsidRDefault="00566BE4" w:rsidP="00333F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66BE4" w:rsidRDefault="00566BE4" w:rsidP="00333F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B63F8" w:rsidRPr="009278B9" w:rsidRDefault="00333F03" w:rsidP="009278B9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566BE4"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="00CE017A">
        <w:rPr>
          <w:rFonts w:ascii="Times New Roman" w:hAnsi="Times New Roman" w:cs="Times New Roman"/>
          <w:sz w:val="26"/>
          <w:szCs w:val="26"/>
        </w:rPr>
        <w:t>энергосбережения</w:t>
      </w:r>
    </w:p>
    <w:p w:rsidR="00CE017A" w:rsidRDefault="00CE017A" w:rsidP="00333F03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33F03" w:rsidRDefault="00333F03" w:rsidP="00333F03">
      <w:pPr>
        <w:jc w:val="both"/>
        <w:rPr>
          <w:rFonts w:ascii="Times New Roman" w:hAnsi="Times New Roman" w:cs="Times New Roman"/>
          <w:sz w:val="26"/>
          <w:szCs w:val="26"/>
        </w:rPr>
      </w:pPr>
      <w:r w:rsidRPr="00566BE4">
        <w:rPr>
          <w:rFonts w:ascii="Times New Roman" w:hAnsi="Times New Roman" w:cs="Times New Roman"/>
          <w:sz w:val="26"/>
          <w:szCs w:val="26"/>
        </w:rPr>
        <w:t xml:space="preserve">Программа </w:t>
      </w:r>
      <w:r w:rsidR="00CE017A">
        <w:rPr>
          <w:rFonts w:ascii="Times New Roman" w:hAnsi="Times New Roman" w:cs="Times New Roman"/>
          <w:sz w:val="26"/>
          <w:szCs w:val="26"/>
        </w:rPr>
        <w:t xml:space="preserve">энергосбережения </w:t>
      </w:r>
      <w:r w:rsidR="00566BE4" w:rsidRPr="00566BE4">
        <w:rPr>
          <w:rFonts w:ascii="Times New Roman" w:hAnsi="Times New Roman" w:cs="Times New Roman"/>
          <w:sz w:val="26"/>
          <w:szCs w:val="26"/>
        </w:rPr>
        <w:t>ОО</w:t>
      </w:r>
      <w:r w:rsidRPr="00566BE4">
        <w:rPr>
          <w:rFonts w:ascii="Times New Roman" w:hAnsi="Times New Roman" w:cs="Times New Roman"/>
          <w:sz w:val="26"/>
          <w:szCs w:val="26"/>
        </w:rPr>
        <w:t>О «</w:t>
      </w:r>
      <w:r w:rsidR="00566BE4" w:rsidRPr="00566BE4">
        <w:rPr>
          <w:rFonts w:ascii="Times New Roman" w:hAnsi="Times New Roman" w:cs="Times New Roman"/>
          <w:sz w:val="26"/>
          <w:szCs w:val="26"/>
        </w:rPr>
        <w:t>РКС-энерго»</w:t>
      </w:r>
      <w:r w:rsidRPr="00566BE4">
        <w:rPr>
          <w:rFonts w:ascii="Times New Roman" w:hAnsi="Times New Roman" w:cs="Times New Roman"/>
          <w:sz w:val="26"/>
          <w:szCs w:val="26"/>
        </w:rPr>
        <w:t xml:space="preserve"> на период реализации инвестиционной программы 20</w:t>
      </w:r>
      <w:r w:rsidR="00566BE4" w:rsidRPr="00566BE4">
        <w:rPr>
          <w:rFonts w:ascii="Times New Roman" w:hAnsi="Times New Roman" w:cs="Times New Roman"/>
          <w:sz w:val="26"/>
          <w:szCs w:val="26"/>
        </w:rPr>
        <w:t>2</w:t>
      </w:r>
      <w:r w:rsidR="00610AB6">
        <w:rPr>
          <w:rFonts w:ascii="Times New Roman" w:hAnsi="Times New Roman" w:cs="Times New Roman"/>
          <w:sz w:val="26"/>
          <w:szCs w:val="26"/>
        </w:rPr>
        <w:t>4</w:t>
      </w:r>
      <w:r w:rsidRPr="00566BE4">
        <w:rPr>
          <w:rFonts w:ascii="Times New Roman" w:hAnsi="Times New Roman" w:cs="Times New Roman"/>
          <w:sz w:val="26"/>
          <w:szCs w:val="26"/>
        </w:rPr>
        <w:t xml:space="preserve"> – 202</w:t>
      </w:r>
      <w:r w:rsidR="00610AB6">
        <w:rPr>
          <w:rFonts w:ascii="Times New Roman" w:hAnsi="Times New Roman" w:cs="Times New Roman"/>
          <w:sz w:val="26"/>
          <w:szCs w:val="26"/>
        </w:rPr>
        <w:t>7</w:t>
      </w:r>
      <w:r w:rsidRPr="00566BE4">
        <w:rPr>
          <w:rFonts w:ascii="Times New Roman" w:hAnsi="Times New Roman" w:cs="Times New Roman"/>
          <w:sz w:val="26"/>
          <w:szCs w:val="26"/>
        </w:rPr>
        <w:t xml:space="preserve"> годов </w:t>
      </w:r>
      <w:r w:rsidR="00566BE4" w:rsidRPr="00566BE4">
        <w:rPr>
          <w:rFonts w:ascii="Times New Roman" w:hAnsi="Times New Roman" w:cs="Times New Roman"/>
          <w:sz w:val="26"/>
          <w:szCs w:val="26"/>
        </w:rPr>
        <w:t xml:space="preserve">– </w:t>
      </w:r>
      <w:r w:rsidRPr="00566BE4">
        <w:rPr>
          <w:rFonts w:ascii="Times New Roman" w:hAnsi="Times New Roman" w:cs="Times New Roman"/>
          <w:sz w:val="26"/>
          <w:szCs w:val="26"/>
        </w:rPr>
        <w:t>отсутствует.</w:t>
      </w:r>
    </w:p>
    <w:p w:rsidR="009278B9" w:rsidRPr="009278B9" w:rsidRDefault="009278B9" w:rsidP="009278B9">
      <w:pPr>
        <w:spacing w:after="1" w:line="220" w:lineRule="atLeast"/>
        <w:ind w:firstLine="540"/>
        <w:jc w:val="both"/>
        <w:rPr>
          <w:rFonts w:ascii="Times New Roman" w:hAnsi="Times New Roman" w:cs="Times New Roman"/>
        </w:rPr>
      </w:pPr>
      <w:r w:rsidRPr="009278B9">
        <w:rPr>
          <w:rFonts w:ascii="Times New Roman" w:hAnsi="Times New Roman" w:cs="Times New Roman"/>
          <w:b/>
          <w:sz w:val="26"/>
          <w:szCs w:val="26"/>
          <w:u w:val="single"/>
        </w:rPr>
        <w:t>Обоснование: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Pr="009278B9">
        <w:rPr>
          <w:rFonts w:ascii="Times New Roman" w:hAnsi="Times New Roman" w:cs="Times New Roman"/>
        </w:rPr>
        <w:t>В силу части 1 статьи 25 Федерального закона от 23.11.2009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– Федеральный закон об энергосбережении) организации с участием государства или муниципального образования и организации, осуществляющие регулируемые виды деятельности, должны утверждать и реализовывать программы в области энергосбережения и повышения энергетической эффективности.</w:t>
      </w:r>
    </w:p>
    <w:p w:rsidR="009278B9" w:rsidRPr="009278B9" w:rsidRDefault="009278B9" w:rsidP="009278B9">
      <w:pPr>
        <w:spacing w:after="1" w:line="220" w:lineRule="atLeast"/>
        <w:ind w:firstLine="540"/>
        <w:jc w:val="both"/>
        <w:rPr>
          <w:rFonts w:ascii="Times New Roman" w:hAnsi="Times New Roman" w:cs="Times New Roman"/>
        </w:rPr>
      </w:pPr>
      <w:r w:rsidRPr="009278B9">
        <w:rPr>
          <w:rFonts w:ascii="Times New Roman" w:hAnsi="Times New Roman" w:cs="Times New Roman"/>
        </w:rPr>
        <w:t xml:space="preserve">В соответствии с пунктом 10 статьи </w:t>
      </w:r>
      <w:r w:rsidR="00610AB6" w:rsidRPr="009278B9">
        <w:rPr>
          <w:rFonts w:ascii="Times New Roman" w:hAnsi="Times New Roman" w:cs="Times New Roman"/>
        </w:rPr>
        <w:t>2 Федерального</w:t>
      </w:r>
      <w:r w:rsidRPr="009278B9">
        <w:rPr>
          <w:rFonts w:ascii="Times New Roman" w:hAnsi="Times New Roman" w:cs="Times New Roman"/>
        </w:rPr>
        <w:t xml:space="preserve"> закона об энергосбережении регулируемые виды деятельности - виды деятельности, осуществляемые субъектами естественных монополий, организациями коммунального комплекса, организациями, осуществляющими горячее водоснабжение, холодное водоснабжение и (или) водоотведение, в отношении которых в соответствии с законодательством Российской Федерации осуществляется регулирование цен (тарифов).</w:t>
      </w:r>
    </w:p>
    <w:p w:rsidR="009278B9" w:rsidRPr="009278B9" w:rsidRDefault="009278B9" w:rsidP="009278B9">
      <w:pPr>
        <w:spacing w:after="1" w:line="220" w:lineRule="atLeast"/>
        <w:ind w:firstLine="540"/>
        <w:jc w:val="both"/>
        <w:rPr>
          <w:rFonts w:ascii="Times New Roman" w:hAnsi="Times New Roman" w:cs="Times New Roman"/>
        </w:rPr>
      </w:pPr>
      <w:r w:rsidRPr="009278B9">
        <w:rPr>
          <w:rFonts w:ascii="Times New Roman" w:hAnsi="Times New Roman" w:cs="Times New Roman"/>
        </w:rPr>
        <w:t xml:space="preserve">Как следует из Правил установления требований к программам в области энергосбережения и повышения энергетической эффективности организаций, осуществляющих регулируемые виды деятельности, утвержденных  постановлением Правительства Российской Федерации от 15.05.2010 № 340, для целей данных Правил к организациям, осуществляющим регулируемые виды деятельности, относятся субъекты естественных монополий и организации коммунального комплекса, в отношении которых в соответствии с законодательством Российской Федерации осуществляется регулирование цен (тарифов). </w:t>
      </w:r>
    </w:p>
    <w:p w:rsidR="009278B9" w:rsidRPr="009278B9" w:rsidRDefault="009278B9" w:rsidP="009278B9">
      <w:pPr>
        <w:spacing w:after="1" w:line="220" w:lineRule="atLeast"/>
        <w:ind w:firstLine="708"/>
        <w:jc w:val="both"/>
        <w:rPr>
          <w:rFonts w:ascii="Times New Roman" w:hAnsi="Times New Roman" w:cs="Times New Roman"/>
        </w:rPr>
      </w:pPr>
      <w:r w:rsidRPr="009278B9">
        <w:rPr>
          <w:rFonts w:ascii="Times New Roman" w:hAnsi="Times New Roman" w:cs="Times New Roman"/>
        </w:rPr>
        <w:t>В соответствии с Федеральным законом от 30.12.2004 № 210-ФЗ «Об основах регулирования тарифов организаций коммунального комплекса», утратившим силу с 01.01.2018, организация коммунального комплекса- юридическое лицо независимо от его организационно-правовой формы или индивидуальный предприниматель, осуществляющие эксплуатацию объектов, используемых для утилизации, обезвреживания и захоронения твердых бытовых отходов.</w:t>
      </w:r>
    </w:p>
    <w:p w:rsidR="009278B9" w:rsidRPr="009278B9" w:rsidRDefault="009278B9" w:rsidP="009278B9">
      <w:pPr>
        <w:spacing w:after="1" w:line="220" w:lineRule="atLeast"/>
        <w:ind w:firstLine="708"/>
        <w:jc w:val="both"/>
        <w:rPr>
          <w:rFonts w:ascii="Times New Roman" w:hAnsi="Times New Roman" w:cs="Times New Roman"/>
        </w:rPr>
      </w:pPr>
      <w:r w:rsidRPr="009278B9">
        <w:rPr>
          <w:rFonts w:ascii="Times New Roman" w:hAnsi="Times New Roman" w:cs="Times New Roman"/>
        </w:rPr>
        <w:t>В действующих Федеральных законах определение понятия «организация коммунального комплекса» отсутствует.</w:t>
      </w:r>
    </w:p>
    <w:p w:rsidR="009278B9" w:rsidRPr="009278B9" w:rsidRDefault="009278B9" w:rsidP="009278B9">
      <w:pPr>
        <w:spacing w:after="1" w:line="220" w:lineRule="atLeast"/>
        <w:ind w:firstLine="708"/>
        <w:jc w:val="both"/>
        <w:rPr>
          <w:rFonts w:ascii="Times New Roman" w:hAnsi="Times New Roman" w:cs="Times New Roman"/>
        </w:rPr>
      </w:pPr>
      <w:r w:rsidRPr="009278B9">
        <w:rPr>
          <w:rFonts w:ascii="Times New Roman" w:hAnsi="Times New Roman" w:cs="Times New Roman"/>
        </w:rPr>
        <w:t xml:space="preserve">Однако в силу подпункта 29 пункта 3 статьи 149 Налогового кодекса РФ </w:t>
      </w:r>
      <w:r w:rsidR="00745A1C" w:rsidRPr="00745A1C">
        <w:rPr>
          <w:rFonts w:ascii="Times New Roman" w:hAnsi="Times New Roman" w:cs="Times New Roman"/>
        </w:rPr>
        <w:t>поставщики электрической энергии (в которым относится и гарантирующий поставщик) и организации коммунального комплекса используются в качестве самостоятельных понятий.</w:t>
      </w:r>
    </w:p>
    <w:p w:rsidR="009278B9" w:rsidRPr="009278B9" w:rsidRDefault="009278B9" w:rsidP="009278B9">
      <w:pPr>
        <w:spacing w:after="1" w:line="220" w:lineRule="atLeast"/>
        <w:ind w:firstLine="708"/>
        <w:jc w:val="both"/>
        <w:rPr>
          <w:rFonts w:ascii="Times New Roman" w:hAnsi="Times New Roman" w:cs="Times New Roman"/>
        </w:rPr>
      </w:pPr>
      <w:r w:rsidRPr="009278B9">
        <w:rPr>
          <w:rFonts w:ascii="Times New Roman" w:hAnsi="Times New Roman" w:cs="Times New Roman"/>
        </w:rPr>
        <w:t>Федеральным законом от 17.08.1995 № 147-ФЗ «О естественных монополиях» регулируется деятельность субъектов естественных монополий в следующих сферах: транспортировка нефти и нефтепродуктов по магистральным трубопроводам; транспортировка газа по трубопроводам; железнодорожные перевозки; услуги в транспортных терминалах, портах и аэропортах; услуги общедоступной электросвязи и общедоступной почтовой связи; услуги по передаче электрической энергии; услуги по оперативно-диспетчерскому управлению в электроэнергетике; услуги по передаче тепловой энергии; услуги по использованию инфраструктуры внутренних водных путей; захоронение радиоактивных отходов; водоснабжение и водоотведение с использованием централизованных системы, систем коммунальной инфраструктуры; ледокольная проводка судов, ледовая лоцманская проводка судов в акватории Северного морского пути.</w:t>
      </w:r>
    </w:p>
    <w:p w:rsidR="009278B9" w:rsidRPr="009278B9" w:rsidRDefault="009278B9" w:rsidP="009278B9">
      <w:pPr>
        <w:spacing w:after="1" w:line="220" w:lineRule="atLeast"/>
        <w:ind w:firstLine="708"/>
        <w:jc w:val="both"/>
        <w:rPr>
          <w:rFonts w:ascii="Times New Roman" w:hAnsi="Times New Roman" w:cs="Times New Roman"/>
        </w:rPr>
      </w:pPr>
      <w:r w:rsidRPr="009278B9">
        <w:rPr>
          <w:rFonts w:ascii="Times New Roman" w:hAnsi="Times New Roman" w:cs="Times New Roman"/>
        </w:rPr>
        <w:t>Учитывая, что ООО «РКС-энерго» не осуществляет деятельность в указанных сферах, не включено в реестр субъектов естественных монополий, не относится к организациям коммунального комплекса, не является организацией, осуществляющей горячее водоснабжение, холодное водоснабжение и (или) водоотведение, оснований для утверждения и реализации программы в области энергосбережения и повышения энергетической эффективности в рамках требований части 1 статьи 25 Федерального закона об энергосбережении не имеется.</w:t>
      </w:r>
    </w:p>
    <w:p w:rsidR="009278B9" w:rsidRPr="009278B9" w:rsidRDefault="009278B9" w:rsidP="00333F03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9278B9" w:rsidRPr="009278B9" w:rsidSect="00DE7DBB">
      <w:pgSz w:w="11905" w:h="16838"/>
      <w:pgMar w:top="320" w:right="850" w:bottom="40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F03"/>
    <w:rsid w:val="00296C86"/>
    <w:rsid w:val="00333F03"/>
    <w:rsid w:val="00566BE4"/>
    <w:rsid w:val="00610AB6"/>
    <w:rsid w:val="006B51CE"/>
    <w:rsid w:val="00745A1C"/>
    <w:rsid w:val="007B5BA0"/>
    <w:rsid w:val="007B63F8"/>
    <w:rsid w:val="00825BE4"/>
    <w:rsid w:val="00924B11"/>
    <w:rsid w:val="009278B9"/>
    <w:rsid w:val="00B53193"/>
    <w:rsid w:val="00CE017A"/>
    <w:rsid w:val="00D9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24921"/>
  <w15:chartTrackingRefBased/>
  <w15:docId w15:val="{4A845BCF-4E97-4CBD-B9C4-8BDE2506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5B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25BE4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745A1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745A1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745A1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745A1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745A1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Масленников Денис Андреевич</dc:creator>
  <cp:keywords/>
  <dc:description/>
  <cp:lastModifiedBy>Масленников Денис Андреевич</cp:lastModifiedBy>
  <cp:revision>2</cp:revision>
  <cp:lastPrinted>2024-04-04T09:57:00Z</cp:lastPrinted>
  <dcterms:created xsi:type="dcterms:W3CDTF">2024-04-04T12:15:00Z</dcterms:created>
  <dcterms:modified xsi:type="dcterms:W3CDTF">2024-04-04T12:15:00Z</dcterms:modified>
</cp:coreProperties>
</file>