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81B" w:rsidRDefault="00DD6607" w:rsidP="00C9781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ПОЯСНИТЕЛЬНАЯ ЗАПИСКА</w:t>
      </w:r>
    </w:p>
    <w:p w:rsidR="00661D14" w:rsidRDefault="005700E3" w:rsidP="00EC3891">
      <w:pPr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5700E3">
        <w:rPr>
          <w:rFonts w:ascii="Times New Roman" w:hAnsi="Times New Roman"/>
          <w:sz w:val="24"/>
          <w:szCs w:val="24"/>
        </w:rPr>
        <w:t xml:space="preserve">об учете в доработанном проекте </w:t>
      </w:r>
      <w:r>
        <w:rPr>
          <w:rFonts w:ascii="Times New Roman" w:hAnsi="Times New Roman"/>
          <w:sz w:val="24"/>
          <w:szCs w:val="24"/>
        </w:rPr>
        <w:t xml:space="preserve">изменений в </w:t>
      </w:r>
      <w:r w:rsidRPr="005700E3">
        <w:rPr>
          <w:rFonts w:ascii="Times New Roman" w:hAnsi="Times New Roman"/>
          <w:sz w:val="24"/>
          <w:szCs w:val="24"/>
        </w:rPr>
        <w:t>инвестиционн</w:t>
      </w:r>
      <w:r>
        <w:rPr>
          <w:rFonts w:ascii="Times New Roman" w:hAnsi="Times New Roman"/>
          <w:sz w:val="24"/>
          <w:szCs w:val="24"/>
        </w:rPr>
        <w:t xml:space="preserve">ую программу </w:t>
      </w:r>
      <w:r>
        <w:rPr>
          <w:rFonts w:ascii="Times New Roman" w:hAnsi="Times New Roman"/>
          <w:sz w:val="24"/>
          <w:szCs w:val="24"/>
        </w:rPr>
        <w:br w:type="textWrapping" w:clear="all"/>
        <w:t>ООО «РКС-энерго»</w:t>
      </w:r>
      <w:r w:rsidRPr="005700E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 2024-2027 годы </w:t>
      </w:r>
      <w:r w:rsidRPr="005700E3">
        <w:rPr>
          <w:rFonts w:ascii="Times New Roman" w:hAnsi="Times New Roman"/>
          <w:sz w:val="24"/>
          <w:szCs w:val="24"/>
        </w:rPr>
        <w:t>протокольных решений, принятых по итогам согласи</w:t>
      </w:r>
      <w:r>
        <w:rPr>
          <w:rFonts w:ascii="Times New Roman" w:hAnsi="Times New Roman"/>
          <w:sz w:val="24"/>
          <w:szCs w:val="24"/>
        </w:rPr>
        <w:t>тельного совещания (Протокол №47 от 10.09.2024</w:t>
      </w:r>
      <w:r w:rsidRPr="005700E3">
        <w:rPr>
          <w:rFonts w:ascii="Times New Roman" w:hAnsi="Times New Roman"/>
          <w:sz w:val="24"/>
          <w:szCs w:val="24"/>
        </w:rPr>
        <w:t>)</w:t>
      </w:r>
    </w:p>
    <w:p w:rsidR="005700E3" w:rsidRDefault="005700E3" w:rsidP="005700E3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6F75B4" w:rsidRDefault="005700E3" w:rsidP="005700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</w:rPr>
      </w:pPr>
      <w:r w:rsidRPr="005700E3">
        <w:rPr>
          <w:rFonts w:ascii="Times New Roman" w:hAnsi="Times New Roman" w:cs="Times New Roman"/>
          <w:b/>
          <w:i/>
          <w:sz w:val="24"/>
        </w:rPr>
        <w:t>2.1 «ООО «РКС-энерго» доработать проект инвестиционной программы на 2024-2027 гг. в части учета и обоснования плановой амортизации основных средств, созданных ООО «РКС-энерго» в рамках реализации инвестиционной программы в 2021-2023 годах и планируемых к созданию в 2024-2027 годах, как одного из источников финансирования инвестиционной программы на 2024-2027 гг.»</w:t>
      </w:r>
    </w:p>
    <w:p w:rsidR="005700E3" w:rsidRDefault="005700E3" w:rsidP="005700E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</w:rPr>
      </w:pPr>
    </w:p>
    <w:p w:rsidR="00533C50" w:rsidRDefault="00533C50" w:rsidP="00E35522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533C50">
        <w:rPr>
          <w:rFonts w:ascii="Times New Roman" w:hAnsi="Times New Roman" w:cs="Times New Roman"/>
          <w:sz w:val="24"/>
        </w:rPr>
        <w:t xml:space="preserve">Направляем </w:t>
      </w:r>
      <w:r>
        <w:rPr>
          <w:rFonts w:ascii="Times New Roman" w:hAnsi="Times New Roman" w:cs="Times New Roman"/>
          <w:sz w:val="24"/>
        </w:rPr>
        <w:t xml:space="preserve">скорректированный </w:t>
      </w:r>
      <w:r w:rsidRPr="00533C50">
        <w:rPr>
          <w:rFonts w:ascii="Times New Roman" w:hAnsi="Times New Roman" w:cs="Times New Roman"/>
          <w:sz w:val="24"/>
        </w:rPr>
        <w:t xml:space="preserve">расчет плановой амортизации основных средств, созданных ООО «РКС-энерго» </w:t>
      </w:r>
      <w:r>
        <w:rPr>
          <w:rFonts w:ascii="Times New Roman" w:hAnsi="Times New Roman" w:cs="Times New Roman"/>
          <w:sz w:val="24"/>
        </w:rPr>
        <w:t>как источника финансирования инвестиционной программы на 2024-2027 годы</w:t>
      </w:r>
      <w:r w:rsidRPr="00533C5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(файл «Корректировка амортизации ИСУЭ за 2024-2027</w:t>
      </w:r>
      <w:r w:rsidRPr="00533C50">
        <w:rPr>
          <w:rFonts w:ascii="Times New Roman" w:hAnsi="Times New Roman" w:cs="Times New Roman"/>
          <w:sz w:val="24"/>
        </w:rPr>
        <w:t xml:space="preserve"> г</w:t>
      </w:r>
      <w:r>
        <w:rPr>
          <w:rFonts w:ascii="Times New Roman" w:hAnsi="Times New Roman" w:cs="Times New Roman"/>
          <w:sz w:val="24"/>
        </w:rPr>
        <w:t>.»</w:t>
      </w:r>
      <w:r w:rsidRPr="00533C50">
        <w:rPr>
          <w:rFonts w:ascii="Times New Roman" w:hAnsi="Times New Roman" w:cs="Times New Roman"/>
          <w:sz w:val="24"/>
        </w:rPr>
        <w:t>).</w:t>
      </w:r>
    </w:p>
    <w:p w:rsidR="006F75B4" w:rsidRDefault="006F75B4" w:rsidP="00533C50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Сообщаем, что реконструкция (модернизация) основных средств, созданных в рамках реализации инвестиционных программ</w:t>
      </w:r>
      <w:r w:rsidR="00533C50">
        <w:rPr>
          <w:rFonts w:ascii="Times New Roman" w:hAnsi="Times New Roman" w:cs="Times New Roman"/>
          <w:sz w:val="24"/>
        </w:rPr>
        <w:t>, не производилась и в 2024-2027</w:t>
      </w:r>
      <w:r>
        <w:rPr>
          <w:rFonts w:ascii="Times New Roman" w:hAnsi="Times New Roman" w:cs="Times New Roman"/>
          <w:sz w:val="24"/>
        </w:rPr>
        <w:t xml:space="preserve"> годах не планируется. В этой связи данные по:</w:t>
      </w:r>
    </w:p>
    <w:p w:rsidR="00533C50" w:rsidRPr="00533C50" w:rsidRDefault="00533C50" w:rsidP="00533C50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533C50">
        <w:rPr>
          <w:rFonts w:ascii="Times New Roman" w:hAnsi="Times New Roman" w:cs="Times New Roman"/>
          <w:sz w:val="24"/>
        </w:rPr>
        <w:t xml:space="preserve"> сведениям о реконструкции (модернизации);</w:t>
      </w:r>
    </w:p>
    <w:p w:rsidR="006F75B4" w:rsidRPr="00533C50" w:rsidRDefault="00533C50" w:rsidP="00533C50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6F75B4" w:rsidRPr="00533C50">
        <w:rPr>
          <w:rFonts w:ascii="Times New Roman" w:hAnsi="Times New Roman" w:cs="Times New Roman"/>
          <w:sz w:val="24"/>
        </w:rPr>
        <w:t>стоимости основных с</w:t>
      </w:r>
      <w:bookmarkStart w:id="0" w:name="_GoBack"/>
      <w:bookmarkEnd w:id="0"/>
      <w:r w:rsidR="006F75B4" w:rsidRPr="00533C50">
        <w:rPr>
          <w:rFonts w:ascii="Times New Roman" w:hAnsi="Times New Roman" w:cs="Times New Roman"/>
          <w:sz w:val="24"/>
        </w:rPr>
        <w:t>редств после проведения реконструкции (модернизации);</w:t>
      </w:r>
    </w:p>
    <w:p w:rsidR="006F75B4" w:rsidRPr="00533C50" w:rsidRDefault="00533C50" w:rsidP="00533C50">
      <w:pPr>
        <w:pStyle w:val="a3"/>
        <w:numPr>
          <w:ilvl w:val="0"/>
          <w:numId w:val="2"/>
        </w:numPr>
        <w:tabs>
          <w:tab w:val="left" w:pos="851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533C50">
        <w:rPr>
          <w:rFonts w:ascii="Times New Roman" w:hAnsi="Times New Roman" w:cs="Times New Roman"/>
          <w:sz w:val="24"/>
        </w:rPr>
        <w:t xml:space="preserve"> </w:t>
      </w:r>
      <w:r w:rsidR="006F75B4" w:rsidRPr="00533C50">
        <w:rPr>
          <w:rFonts w:ascii="Times New Roman" w:hAnsi="Times New Roman" w:cs="Times New Roman"/>
          <w:sz w:val="24"/>
        </w:rPr>
        <w:t>величине амортизации основных средств после проведения реконструкции (модернизации)</w:t>
      </w:r>
    </w:p>
    <w:p w:rsidR="006F75B4" w:rsidRDefault="006F75B4" w:rsidP="00F00126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представленном расчете п</w:t>
      </w:r>
      <w:r w:rsidR="00533C50">
        <w:rPr>
          <w:rFonts w:ascii="Times New Roman" w:hAnsi="Times New Roman" w:cs="Times New Roman"/>
          <w:sz w:val="24"/>
        </w:rPr>
        <w:t>лановой амортизации на 2024-2027</w:t>
      </w:r>
      <w:r>
        <w:rPr>
          <w:rFonts w:ascii="Times New Roman" w:hAnsi="Times New Roman" w:cs="Times New Roman"/>
          <w:sz w:val="24"/>
        </w:rPr>
        <w:t xml:space="preserve"> гг. отсутствуют.</w:t>
      </w:r>
    </w:p>
    <w:p w:rsidR="00716EE3" w:rsidRDefault="00716EE3" w:rsidP="00F00126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10523" w:rsidRDefault="00716EE3" w:rsidP="00716EE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4"/>
        </w:rPr>
      </w:pPr>
      <w:r w:rsidRPr="00716EE3">
        <w:rPr>
          <w:rFonts w:ascii="Times New Roman" w:hAnsi="Times New Roman" w:cs="Times New Roman"/>
          <w:b/>
          <w:i/>
          <w:sz w:val="24"/>
        </w:rPr>
        <w:t>2.2 «В целях единого подхода к формированию финансового плана инвестиционных программ на территории Ленинградской области, ЛенРТК предлагает при формировании раздела 2 «Источники финансирования инвестиционной програм</w:t>
      </w:r>
      <w:r>
        <w:rPr>
          <w:rFonts w:ascii="Times New Roman" w:hAnsi="Times New Roman" w:cs="Times New Roman"/>
          <w:b/>
          <w:i/>
          <w:sz w:val="24"/>
        </w:rPr>
        <w:t>мы субъекта электроэнергетики» и</w:t>
      </w:r>
      <w:r w:rsidRPr="00716EE3">
        <w:rPr>
          <w:rFonts w:ascii="Times New Roman" w:hAnsi="Times New Roman" w:cs="Times New Roman"/>
          <w:b/>
          <w:i/>
          <w:sz w:val="24"/>
        </w:rPr>
        <w:t>сточники финансирования указывать с НДС, а в строке 1.3 указывать денежные средства в виде положительного сальдо от налога на добавленную стоимость к уплате и налога на добавленную стоимость в возврату, рассчитанные с учетом налогового вычета, в том числе связанного с капитальными вложениями.»</w:t>
      </w:r>
    </w:p>
    <w:p w:rsidR="003B33AB" w:rsidRPr="003B33AB" w:rsidRDefault="003B33AB" w:rsidP="00716EE3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3B33AB" w:rsidRPr="003B33AB" w:rsidRDefault="003B33AB" w:rsidP="00716EE3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3B33AB">
        <w:rPr>
          <w:rFonts w:ascii="Times New Roman" w:hAnsi="Times New Roman" w:cs="Times New Roman"/>
          <w:sz w:val="24"/>
        </w:rPr>
        <w:t>При определении «Источников финансирования инвестиционной программы субъекта электроэнергетики» применена методика, указанная в п.2.2. Протокола №47 от 10.09.2024г.</w:t>
      </w:r>
    </w:p>
    <w:sectPr w:rsidR="003B33AB" w:rsidRPr="003B3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840A8"/>
    <w:multiLevelType w:val="hybridMultilevel"/>
    <w:tmpl w:val="49B2935C"/>
    <w:lvl w:ilvl="0" w:tplc="3AAEADF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100AB"/>
    <w:multiLevelType w:val="hybridMultilevel"/>
    <w:tmpl w:val="F3F48C0E"/>
    <w:lvl w:ilvl="0" w:tplc="8800F3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DD6"/>
    <w:rsid w:val="00001864"/>
    <w:rsid w:val="00110523"/>
    <w:rsid w:val="00270F7E"/>
    <w:rsid w:val="003A745E"/>
    <w:rsid w:val="003B33AB"/>
    <w:rsid w:val="00443E49"/>
    <w:rsid w:val="00504C5F"/>
    <w:rsid w:val="00533C50"/>
    <w:rsid w:val="005700E3"/>
    <w:rsid w:val="005B0509"/>
    <w:rsid w:val="00661D14"/>
    <w:rsid w:val="006F75B4"/>
    <w:rsid w:val="00716EE3"/>
    <w:rsid w:val="0094392B"/>
    <w:rsid w:val="00963DCB"/>
    <w:rsid w:val="00AA03B9"/>
    <w:rsid w:val="00AA6645"/>
    <w:rsid w:val="00AC5491"/>
    <w:rsid w:val="00C9781B"/>
    <w:rsid w:val="00D37364"/>
    <w:rsid w:val="00DB5DD6"/>
    <w:rsid w:val="00DD6607"/>
    <w:rsid w:val="00E35522"/>
    <w:rsid w:val="00E6658F"/>
    <w:rsid w:val="00E83F4C"/>
    <w:rsid w:val="00EA2735"/>
    <w:rsid w:val="00EC3891"/>
    <w:rsid w:val="00F00126"/>
    <w:rsid w:val="00F22B63"/>
    <w:rsid w:val="00FC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14417"/>
  <w15:chartTrackingRefBased/>
  <w15:docId w15:val="{92259830-E7E9-4CDE-8695-44378D22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5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0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9F342-06D0-439C-9E7D-74AA17726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РКС-энерго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Еникеев Карим Бариевич</dc:creator>
  <cp:keywords/>
  <dc:description/>
  <cp:lastModifiedBy>Ярова Дарья Вячеславовна</cp:lastModifiedBy>
  <cp:revision>17</cp:revision>
  <dcterms:created xsi:type="dcterms:W3CDTF">2023-05-23T13:48:00Z</dcterms:created>
  <dcterms:modified xsi:type="dcterms:W3CDTF">2024-11-25T12:09:00Z</dcterms:modified>
</cp:coreProperties>
</file>