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2F" w:rsidRDefault="000D2A2F" w:rsidP="000D2A2F">
      <w:pPr>
        <w:spacing w:line="360" w:lineRule="auto"/>
        <w:ind w:firstLine="709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Итоги деятельности комитета по топливно-энергетическому комплек</w:t>
      </w:r>
      <w:r>
        <w:rPr>
          <w:rStyle w:val="FontStyle28"/>
          <w:b/>
          <w:sz w:val="28"/>
          <w:szCs w:val="28"/>
        </w:rPr>
        <w:t>су Ленинградской области за 2024</w:t>
      </w:r>
      <w:r>
        <w:rPr>
          <w:rStyle w:val="FontStyle28"/>
          <w:b/>
          <w:sz w:val="28"/>
          <w:szCs w:val="28"/>
        </w:rPr>
        <w:t xml:space="preserve"> год</w:t>
      </w:r>
    </w:p>
    <w:p w:rsidR="00B25C6C" w:rsidRPr="0089645A" w:rsidRDefault="00B25C6C" w:rsidP="008964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645A" w:rsidRDefault="000D2A2F" w:rsidP="008964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сфере г</w:t>
      </w:r>
      <w:r w:rsidR="0089645A" w:rsidRPr="0089645A">
        <w:rPr>
          <w:rFonts w:ascii="Times New Roman" w:hAnsi="Times New Roman" w:cs="Times New Roman"/>
          <w:b/>
          <w:sz w:val="28"/>
          <w:szCs w:val="28"/>
          <w:u w:val="single"/>
        </w:rPr>
        <w:t>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оснабжения</w:t>
      </w:r>
      <w:r w:rsidR="0089645A" w:rsidRPr="0089645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2A2F" w:rsidRPr="0089645A" w:rsidRDefault="000D2A2F" w:rsidP="008964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E51" w:rsidRPr="0089645A" w:rsidRDefault="00F82CDE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 xml:space="preserve">В </w:t>
      </w:r>
      <w:r w:rsidR="00B25C6C" w:rsidRPr="0089645A">
        <w:rPr>
          <w:rFonts w:ascii="Times New Roman" w:hAnsi="Times New Roman" w:cs="Times New Roman"/>
          <w:sz w:val="28"/>
          <w:szCs w:val="28"/>
        </w:rPr>
        <w:t xml:space="preserve">2024 году в </w:t>
      </w:r>
      <w:r w:rsidRPr="0089645A">
        <w:rPr>
          <w:rFonts w:ascii="Times New Roman" w:hAnsi="Times New Roman" w:cs="Times New Roman"/>
          <w:sz w:val="28"/>
          <w:szCs w:val="28"/>
        </w:rPr>
        <w:t>рамках Программы газификации</w:t>
      </w:r>
      <w:r w:rsidR="004A2E51" w:rsidRPr="0089645A">
        <w:rPr>
          <w:rFonts w:ascii="Times New Roman" w:hAnsi="Times New Roman" w:cs="Times New Roman"/>
          <w:sz w:val="28"/>
          <w:szCs w:val="28"/>
        </w:rPr>
        <w:t xml:space="preserve"> завершены проектные работы:</w:t>
      </w:r>
      <w:r w:rsidR="0089645A">
        <w:rPr>
          <w:rFonts w:ascii="Times New Roman" w:hAnsi="Times New Roman" w:cs="Times New Roman"/>
          <w:sz w:val="28"/>
          <w:szCs w:val="28"/>
        </w:rPr>
        <w:t xml:space="preserve"> </w:t>
      </w:r>
      <w:r w:rsidR="004A2E51" w:rsidRPr="0089645A">
        <w:rPr>
          <w:rFonts w:ascii="Times New Roman" w:hAnsi="Times New Roman" w:cs="Times New Roman"/>
          <w:sz w:val="28"/>
          <w:szCs w:val="28"/>
        </w:rPr>
        <w:t xml:space="preserve">по 46 межпоселковым газопроводам, протяженностью 623 км; по 124 </w:t>
      </w:r>
      <w:proofErr w:type="spellStart"/>
      <w:r w:rsidR="004A2E51" w:rsidRPr="0089645A"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 w:rsidR="004A2E51" w:rsidRPr="0089645A">
        <w:rPr>
          <w:rFonts w:ascii="Times New Roman" w:hAnsi="Times New Roman" w:cs="Times New Roman"/>
          <w:sz w:val="28"/>
          <w:szCs w:val="28"/>
        </w:rPr>
        <w:t xml:space="preserve"> газопроводам, протяженностью 498 км.</w:t>
      </w:r>
    </w:p>
    <w:p w:rsidR="00F82CDE" w:rsidRPr="0089645A" w:rsidRDefault="0089645A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5C6C" w:rsidRPr="0089645A">
        <w:rPr>
          <w:rFonts w:ascii="Times New Roman" w:hAnsi="Times New Roman" w:cs="Times New Roman"/>
          <w:sz w:val="28"/>
          <w:szCs w:val="28"/>
        </w:rPr>
        <w:t xml:space="preserve">ыполнены </w:t>
      </w:r>
      <w:r w:rsidR="00F82CDE" w:rsidRPr="0089645A">
        <w:rPr>
          <w:rFonts w:ascii="Times New Roman" w:hAnsi="Times New Roman" w:cs="Times New Roman"/>
          <w:sz w:val="28"/>
          <w:szCs w:val="28"/>
        </w:rPr>
        <w:t>строительно-монтажные</w:t>
      </w:r>
      <w:r w:rsidR="00B25C6C" w:rsidRPr="0089645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82CDE" w:rsidRPr="008964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DE" w:rsidRPr="0089645A">
        <w:rPr>
          <w:rFonts w:ascii="Times New Roman" w:hAnsi="Times New Roman" w:cs="Times New Roman"/>
          <w:sz w:val="28"/>
          <w:szCs w:val="28"/>
        </w:rPr>
        <w:t>по 20 межпоселковым газопроводам протяженностью 302 км;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DE" w:rsidRPr="0089645A">
        <w:rPr>
          <w:rFonts w:ascii="Times New Roman" w:hAnsi="Times New Roman" w:cs="Times New Roman"/>
          <w:sz w:val="28"/>
          <w:szCs w:val="28"/>
        </w:rPr>
        <w:t xml:space="preserve">по 89 </w:t>
      </w:r>
      <w:proofErr w:type="spellStart"/>
      <w:r w:rsidR="00F82CDE" w:rsidRPr="0089645A"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 w:rsidR="00F82CDE" w:rsidRPr="0089645A">
        <w:rPr>
          <w:rFonts w:ascii="Times New Roman" w:hAnsi="Times New Roman" w:cs="Times New Roman"/>
          <w:sz w:val="28"/>
          <w:szCs w:val="28"/>
        </w:rPr>
        <w:t xml:space="preserve"> газопроводам протяженностью 483 км.</w:t>
      </w:r>
    </w:p>
    <w:p w:rsidR="00662094" w:rsidRPr="0089645A" w:rsidRDefault="00662094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Указанные мероприятия позволили газифицировать 46 населенных пунктов.</w:t>
      </w:r>
    </w:p>
    <w:p w:rsidR="00F82CDE" w:rsidRPr="0089645A" w:rsidRDefault="00F82CDE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В рамках программы догазификации в 2024 году завершено строительство 205 распределительных газопроводов общей протяжённостью</w:t>
      </w:r>
      <w:r w:rsidR="004A2E51" w:rsidRPr="0089645A">
        <w:rPr>
          <w:rFonts w:ascii="Times New Roman" w:hAnsi="Times New Roman" w:cs="Times New Roman"/>
          <w:sz w:val="28"/>
          <w:szCs w:val="28"/>
        </w:rPr>
        <w:t xml:space="preserve"> 582 км</w:t>
      </w:r>
      <w:r w:rsidR="0089645A">
        <w:rPr>
          <w:rFonts w:ascii="Times New Roman" w:hAnsi="Times New Roman" w:cs="Times New Roman"/>
          <w:sz w:val="28"/>
          <w:szCs w:val="28"/>
        </w:rPr>
        <w:t>.</w:t>
      </w:r>
      <w:r w:rsidR="002B410A" w:rsidRPr="00896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94" w:rsidRPr="0089645A" w:rsidRDefault="00662094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В 2024 году осуществлено подключение газоиспользующего оборудования (пуск газ) в – 7 491 домовладение (динамика +139% год к предыдущему году</w:t>
      </w:r>
      <w:r w:rsidR="004850D2" w:rsidRPr="0089645A">
        <w:rPr>
          <w:rFonts w:ascii="Times New Roman" w:hAnsi="Times New Roman" w:cs="Times New Roman"/>
          <w:sz w:val="28"/>
          <w:szCs w:val="28"/>
        </w:rPr>
        <w:t xml:space="preserve"> </w:t>
      </w:r>
      <w:r w:rsidRPr="0089645A">
        <w:rPr>
          <w:rFonts w:ascii="Times New Roman" w:hAnsi="Times New Roman" w:cs="Times New Roman"/>
          <w:i/>
          <w:sz w:val="28"/>
          <w:szCs w:val="28"/>
        </w:rPr>
        <w:t>5361</w:t>
      </w:r>
      <w:r w:rsidRPr="0089645A">
        <w:rPr>
          <w:rFonts w:ascii="Times New Roman" w:hAnsi="Times New Roman" w:cs="Times New Roman"/>
          <w:sz w:val="28"/>
          <w:szCs w:val="28"/>
        </w:rPr>
        <w:t>).</w:t>
      </w:r>
    </w:p>
    <w:p w:rsidR="004A2E51" w:rsidRPr="0089645A" w:rsidRDefault="00B25C6C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 xml:space="preserve">В </w:t>
      </w:r>
      <w:r w:rsidR="002B410A" w:rsidRPr="0089645A">
        <w:rPr>
          <w:rFonts w:ascii="Times New Roman" w:hAnsi="Times New Roman" w:cs="Times New Roman"/>
          <w:sz w:val="28"/>
          <w:szCs w:val="28"/>
        </w:rPr>
        <w:t xml:space="preserve">2025 году планируется </w:t>
      </w:r>
      <w:r w:rsidRPr="0089645A">
        <w:rPr>
          <w:rFonts w:ascii="Times New Roman" w:hAnsi="Times New Roman" w:cs="Times New Roman"/>
          <w:sz w:val="28"/>
          <w:szCs w:val="28"/>
        </w:rPr>
        <w:t>осуществить</w:t>
      </w:r>
      <w:r w:rsidR="004A2E51" w:rsidRPr="0089645A">
        <w:rPr>
          <w:rFonts w:ascii="Times New Roman" w:hAnsi="Times New Roman" w:cs="Times New Roman"/>
          <w:sz w:val="28"/>
          <w:szCs w:val="28"/>
        </w:rPr>
        <w:t xml:space="preserve"> проектные работы:</w:t>
      </w:r>
      <w:r w:rsidR="0089645A">
        <w:rPr>
          <w:rFonts w:ascii="Times New Roman" w:hAnsi="Times New Roman" w:cs="Times New Roman"/>
          <w:sz w:val="28"/>
          <w:szCs w:val="28"/>
        </w:rPr>
        <w:t xml:space="preserve"> </w:t>
      </w:r>
      <w:r w:rsidR="004A2E51" w:rsidRPr="0089645A">
        <w:rPr>
          <w:rFonts w:ascii="Times New Roman" w:hAnsi="Times New Roman" w:cs="Times New Roman"/>
          <w:sz w:val="28"/>
          <w:szCs w:val="28"/>
        </w:rPr>
        <w:t>по 39 межпоселковым газопроводам, протяженностью 601 км; по 76</w:t>
      </w:r>
      <w:r w:rsidR="00896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E51" w:rsidRPr="0089645A"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 w:rsidR="004A2E51" w:rsidRPr="0089645A">
        <w:rPr>
          <w:rFonts w:ascii="Times New Roman" w:hAnsi="Times New Roman" w:cs="Times New Roman"/>
          <w:sz w:val="28"/>
          <w:szCs w:val="28"/>
        </w:rPr>
        <w:t xml:space="preserve"> газопроводам, протяженностью 235 км.</w:t>
      </w:r>
    </w:p>
    <w:p w:rsidR="00B25C6C" w:rsidRPr="0089645A" w:rsidRDefault="004A2E51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 xml:space="preserve">Также в 2025 году запланированы </w:t>
      </w:r>
      <w:r w:rsidR="00B25C6C" w:rsidRPr="0089645A">
        <w:rPr>
          <w:rFonts w:ascii="Times New Roman" w:hAnsi="Times New Roman" w:cs="Times New Roman"/>
          <w:sz w:val="28"/>
          <w:szCs w:val="28"/>
        </w:rPr>
        <w:t>строительно-монтажные работы:</w:t>
      </w:r>
      <w:r w:rsidR="0089645A">
        <w:rPr>
          <w:rFonts w:ascii="Times New Roman" w:hAnsi="Times New Roman" w:cs="Times New Roman"/>
          <w:sz w:val="28"/>
          <w:szCs w:val="28"/>
        </w:rPr>
        <w:t xml:space="preserve"> </w:t>
      </w:r>
      <w:r w:rsidR="00B25C6C" w:rsidRPr="0089645A">
        <w:rPr>
          <w:rFonts w:ascii="Times New Roman" w:hAnsi="Times New Roman" w:cs="Times New Roman"/>
          <w:sz w:val="28"/>
          <w:szCs w:val="28"/>
        </w:rPr>
        <w:t xml:space="preserve">по 1 межпоселковому газопроводу протяженностью 22 км; по 3 </w:t>
      </w:r>
      <w:proofErr w:type="spellStart"/>
      <w:r w:rsidR="00B25C6C" w:rsidRPr="0089645A"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 w:rsidR="00B25C6C" w:rsidRPr="0089645A">
        <w:rPr>
          <w:rFonts w:ascii="Times New Roman" w:hAnsi="Times New Roman" w:cs="Times New Roman"/>
          <w:sz w:val="28"/>
          <w:szCs w:val="28"/>
        </w:rPr>
        <w:t xml:space="preserve"> газопроводам протяженностью 39 км.</w:t>
      </w:r>
    </w:p>
    <w:p w:rsidR="002B410A" w:rsidRPr="0089645A" w:rsidRDefault="002B410A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В рамках догазификации домовладений, расположенных в СНТ, запланировано строительство 86 распределительных газопроводов.</w:t>
      </w:r>
    </w:p>
    <w:p w:rsidR="002B410A" w:rsidRPr="0089645A" w:rsidRDefault="00662094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Согласно плану Единого оператора</w:t>
      </w:r>
      <w:r w:rsidR="002B410A" w:rsidRPr="0089645A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Pr="0089645A">
        <w:rPr>
          <w:rFonts w:ascii="Times New Roman" w:hAnsi="Times New Roman" w:cs="Times New Roman"/>
          <w:sz w:val="28"/>
          <w:szCs w:val="28"/>
        </w:rPr>
        <w:t xml:space="preserve"> на 2025 год в Ленобласти планируется </w:t>
      </w:r>
      <w:r w:rsidR="002B410A" w:rsidRPr="0089645A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9645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B410A" w:rsidRPr="0089645A">
        <w:rPr>
          <w:rFonts w:ascii="Times New Roman" w:hAnsi="Times New Roman" w:cs="Times New Roman"/>
          <w:sz w:val="28"/>
          <w:szCs w:val="28"/>
        </w:rPr>
        <w:t>15 </w:t>
      </w:r>
      <w:r w:rsidRPr="0089645A">
        <w:rPr>
          <w:rFonts w:ascii="Times New Roman" w:hAnsi="Times New Roman" w:cs="Times New Roman"/>
          <w:sz w:val="28"/>
          <w:szCs w:val="28"/>
        </w:rPr>
        <w:t>тысяч</w:t>
      </w:r>
      <w:r w:rsidR="002B410A" w:rsidRPr="0089645A">
        <w:rPr>
          <w:rFonts w:ascii="Times New Roman" w:hAnsi="Times New Roman" w:cs="Times New Roman"/>
          <w:sz w:val="28"/>
          <w:szCs w:val="28"/>
        </w:rPr>
        <w:t xml:space="preserve"> пусков газа.</w:t>
      </w:r>
    </w:p>
    <w:p w:rsidR="00E32BFF" w:rsidRDefault="00E32BFF" w:rsidP="0089645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BFF" w:rsidRDefault="000D2A2F" w:rsidP="008964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электроэнергетики</w:t>
      </w:r>
      <w:r w:rsidR="00E32BFF" w:rsidRPr="00E32BF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D2A2F" w:rsidRPr="00E32BFF" w:rsidRDefault="000D2A2F" w:rsidP="008964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32BFF" w:rsidRPr="00E32BFF" w:rsidRDefault="00E32BFF" w:rsidP="00E3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FF">
        <w:rPr>
          <w:rFonts w:ascii="Times New Roman" w:hAnsi="Times New Roman" w:cs="Times New Roman"/>
          <w:sz w:val="28"/>
          <w:szCs w:val="28"/>
        </w:rPr>
        <w:t>По итогам ОЗП 23/24 было определено 177</w:t>
      </w:r>
      <w:r>
        <w:rPr>
          <w:rFonts w:ascii="Times New Roman" w:hAnsi="Times New Roman" w:cs="Times New Roman"/>
          <w:sz w:val="28"/>
          <w:szCs w:val="28"/>
        </w:rPr>
        <w:t xml:space="preserve"> проблемных локаций, </w:t>
      </w:r>
      <w:r w:rsidR="009526A0" w:rsidRPr="009526A0">
        <w:rPr>
          <w:rFonts w:ascii="Times New Roman" w:hAnsi="Times New Roman" w:cs="Times New Roman"/>
          <w:sz w:val="28"/>
          <w:szCs w:val="28"/>
        </w:rPr>
        <w:t xml:space="preserve">реализацию мероприятий по ликвидации нарушений </w:t>
      </w:r>
      <w:r>
        <w:rPr>
          <w:rFonts w:ascii="Times New Roman" w:hAnsi="Times New Roman" w:cs="Times New Roman"/>
          <w:sz w:val="28"/>
          <w:szCs w:val="28"/>
        </w:rPr>
        <w:t xml:space="preserve">было предусмотрено более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Б</w:t>
      </w:r>
      <w:r w:rsidRPr="00E32BFF">
        <w:rPr>
          <w:rFonts w:ascii="Times New Roman" w:hAnsi="Times New Roman" w:cs="Times New Roman"/>
          <w:sz w:val="28"/>
          <w:szCs w:val="28"/>
        </w:rPr>
        <w:t>лагодаря</w:t>
      </w:r>
      <w:r>
        <w:rPr>
          <w:rFonts w:ascii="Times New Roman" w:hAnsi="Times New Roman" w:cs="Times New Roman"/>
          <w:sz w:val="28"/>
          <w:szCs w:val="28"/>
        </w:rPr>
        <w:t xml:space="preserve"> их реализации </w:t>
      </w:r>
      <w:r w:rsidRPr="00E32BF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ыла </w:t>
      </w:r>
      <w:r w:rsidRPr="00E32BFF">
        <w:rPr>
          <w:rFonts w:ascii="Times New Roman" w:hAnsi="Times New Roman" w:cs="Times New Roman"/>
          <w:sz w:val="28"/>
          <w:szCs w:val="28"/>
        </w:rPr>
        <w:t xml:space="preserve">повышена надежность </w:t>
      </w:r>
      <w:r>
        <w:rPr>
          <w:rFonts w:ascii="Times New Roman" w:hAnsi="Times New Roman" w:cs="Times New Roman"/>
          <w:sz w:val="28"/>
          <w:szCs w:val="28"/>
        </w:rPr>
        <w:t xml:space="preserve">самых проблемных населенных пунктов в </w:t>
      </w:r>
      <w:r w:rsidRPr="00E3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FF">
        <w:rPr>
          <w:rFonts w:ascii="Times New Roman" w:hAnsi="Times New Roman" w:cs="Times New Roman"/>
          <w:sz w:val="28"/>
          <w:szCs w:val="28"/>
        </w:rPr>
        <w:t>Кингисеппско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32BFF">
        <w:rPr>
          <w:rFonts w:ascii="Times New Roman" w:hAnsi="Times New Roman" w:cs="Times New Roman"/>
          <w:sz w:val="28"/>
          <w:szCs w:val="28"/>
        </w:rPr>
        <w:t xml:space="preserve"> и Гатчинско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BF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32BFF" w:rsidRPr="00E32BFF" w:rsidRDefault="00E32BFF" w:rsidP="00E32BF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FF">
        <w:rPr>
          <w:rFonts w:ascii="Times New Roman" w:hAnsi="Times New Roman" w:cs="Times New Roman"/>
          <w:color w:val="000000"/>
          <w:sz w:val="28"/>
          <w:szCs w:val="28"/>
        </w:rPr>
        <w:t>В 2024 году объем освоенных средств в рамках ИПР самых крупных ТСО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32BFF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E32BFF">
        <w:rPr>
          <w:rFonts w:ascii="Times New Roman" w:hAnsi="Times New Roman" w:cs="Times New Roman"/>
          <w:color w:val="000000"/>
          <w:sz w:val="28"/>
          <w:szCs w:val="28"/>
        </w:rPr>
        <w:t xml:space="preserve"> Ленэнерго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32BFF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32BFF">
        <w:rPr>
          <w:rFonts w:ascii="Times New Roman" w:hAnsi="Times New Roman" w:cs="Times New Roman"/>
          <w:color w:val="000000"/>
          <w:sz w:val="28"/>
          <w:szCs w:val="28"/>
        </w:rPr>
        <w:t>ЛОЭСК</w:t>
      </w:r>
      <w:r>
        <w:rPr>
          <w:rFonts w:ascii="Times New Roman" w:hAnsi="Times New Roman" w:cs="Times New Roman"/>
          <w:color w:val="000000"/>
          <w:sz w:val="28"/>
          <w:szCs w:val="28"/>
        </w:rPr>
        <w:t>») состави</w:t>
      </w:r>
      <w:r w:rsidR="009526A0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18,1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BFF">
        <w:rPr>
          <w:rFonts w:ascii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лей, ожидается ввод 1,6 тыс. км</w:t>
      </w:r>
      <w:r w:rsidRPr="00E32BFF">
        <w:rPr>
          <w:rFonts w:ascii="Times New Roman" w:hAnsi="Times New Roman" w:cs="Times New Roman"/>
          <w:color w:val="000000"/>
          <w:sz w:val="28"/>
          <w:szCs w:val="28"/>
        </w:rPr>
        <w:t xml:space="preserve"> линий и 504 МВА мощности. На 2025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планируется освоить 24,8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BFF">
        <w:rPr>
          <w:rFonts w:ascii="Times New Roman" w:hAnsi="Times New Roman" w:cs="Times New Roman"/>
          <w:color w:val="000000"/>
          <w:sz w:val="28"/>
          <w:szCs w:val="28"/>
        </w:rPr>
        <w:t>рублей, с целью ввода 597 МВА мощности и 2,0 тыс. км линий.</w:t>
      </w:r>
    </w:p>
    <w:p w:rsidR="00E32BFF" w:rsidRPr="00E32BFF" w:rsidRDefault="00E32BFF" w:rsidP="00E32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FF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выделяемой субсидии на реконструкцию муниципальных электросетевых объектов в 2024 году выполнена реконструкция трех трансформаторных подстанций в Выборгском районе: две в </w:t>
      </w:r>
      <w:proofErr w:type="spellStart"/>
      <w:r w:rsidRPr="00E32BFF">
        <w:rPr>
          <w:rFonts w:ascii="Times New Roman" w:hAnsi="Times New Roman" w:cs="Times New Roman"/>
          <w:sz w:val="28"/>
          <w:szCs w:val="28"/>
        </w:rPr>
        <w:t>Вещево</w:t>
      </w:r>
      <w:proofErr w:type="spellEnd"/>
      <w:r w:rsidRPr="00E32BFF">
        <w:rPr>
          <w:rFonts w:ascii="Times New Roman" w:hAnsi="Times New Roman" w:cs="Times New Roman"/>
          <w:sz w:val="28"/>
          <w:szCs w:val="28"/>
        </w:rPr>
        <w:t xml:space="preserve"> и одна в Перово. Установлено полностью новое оборудование, отремонтированы кровля и фасады. Повышена надежность 15 </w:t>
      </w:r>
      <w:r w:rsidR="00381A77">
        <w:rPr>
          <w:rFonts w:ascii="Times New Roman" w:hAnsi="Times New Roman" w:cs="Times New Roman"/>
          <w:sz w:val="28"/>
          <w:szCs w:val="28"/>
        </w:rPr>
        <w:t xml:space="preserve">МКД, 5 социально </w:t>
      </w:r>
      <w:r w:rsidRPr="00E32BFF">
        <w:rPr>
          <w:rFonts w:ascii="Times New Roman" w:hAnsi="Times New Roman" w:cs="Times New Roman"/>
          <w:sz w:val="28"/>
          <w:szCs w:val="28"/>
        </w:rPr>
        <w:t xml:space="preserve">значимых объектов. Общая стоимость строительно-монтажных работ составила 58 </w:t>
      </w:r>
      <w:proofErr w:type="gramStart"/>
      <w:r w:rsidRPr="00E32BFF">
        <w:rPr>
          <w:rFonts w:ascii="Times New Roman" w:hAnsi="Times New Roman" w:cs="Times New Roman"/>
          <w:sz w:val="28"/>
          <w:szCs w:val="28"/>
        </w:rPr>
        <w:t>м</w:t>
      </w:r>
      <w:r w:rsidR="00381A77">
        <w:rPr>
          <w:rFonts w:ascii="Times New Roman" w:hAnsi="Times New Roman" w:cs="Times New Roman"/>
          <w:sz w:val="28"/>
          <w:szCs w:val="28"/>
        </w:rPr>
        <w:t>лн</w:t>
      </w:r>
      <w:proofErr w:type="gramEnd"/>
      <w:r w:rsidRPr="00E32BFF">
        <w:rPr>
          <w:rFonts w:ascii="Times New Roman" w:hAnsi="Times New Roman" w:cs="Times New Roman"/>
          <w:sz w:val="28"/>
          <w:szCs w:val="28"/>
        </w:rPr>
        <w:t xml:space="preserve"> рублей, из них областных средств – 57,5 м</w:t>
      </w:r>
      <w:r w:rsidR="00381A77">
        <w:rPr>
          <w:rFonts w:ascii="Times New Roman" w:hAnsi="Times New Roman" w:cs="Times New Roman"/>
          <w:sz w:val="28"/>
          <w:szCs w:val="28"/>
        </w:rPr>
        <w:t>лн</w:t>
      </w:r>
      <w:r w:rsidRPr="00E32BFF">
        <w:rPr>
          <w:rFonts w:ascii="Times New Roman" w:hAnsi="Times New Roman" w:cs="Times New Roman"/>
          <w:sz w:val="28"/>
          <w:szCs w:val="28"/>
        </w:rPr>
        <w:t>.</w:t>
      </w:r>
    </w:p>
    <w:p w:rsidR="00E32BFF" w:rsidRPr="00E32BFF" w:rsidRDefault="00E32BFF" w:rsidP="00E3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FF">
        <w:rPr>
          <w:rFonts w:ascii="Times New Roman" w:hAnsi="Times New Roman" w:cs="Times New Roman"/>
          <w:sz w:val="28"/>
          <w:szCs w:val="28"/>
        </w:rPr>
        <w:t xml:space="preserve">В 2025 году планируется завершение реконструкции трансформаторной подстанции и линий электропередачи в п. Бородинское </w:t>
      </w:r>
      <w:proofErr w:type="spellStart"/>
      <w:r w:rsidRPr="00E32BFF">
        <w:rPr>
          <w:rFonts w:ascii="Times New Roman" w:hAnsi="Times New Roman" w:cs="Times New Roman"/>
          <w:sz w:val="28"/>
          <w:szCs w:val="28"/>
        </w:rPr>
        <w:t>Камменогорского</w:t>
      </w:r>
      <w:proofErr w:type="spellEnd"/>
      <w:r w:rsidRPr="00E32BFF">
        <w:rPr>
          <w:rFonts w:ascii="Times New Roman" w:hAnsi="Times New Roman" w:cs="Times New Roman"/>
          <w:sz w:val="28"/>
          <w:szCs w:val="28"/>
        </w:rPr>
        <w:t xml:space="preserve"> ГР с увеличением трансформаторной мощности с 560кВа до 800кВа. </w:t>
      </w:r>
    </w:p>
    <w:p w:rsidR="00E32BFF" w:rsidRPr="00E32BFF" w:rsidRDefault="00E32BFF" w:rsidP="00E3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FF">
        <w:rPr>
          <w:rFonts w:ascii="Times New Roman" w:hAnsi="Times New Roman" w:cs="Times New Roman"/>
          <w:sz w:val="28"/>
          <w:szCs w:val="28"/>
        </w:rPr>
        <w:t>Общая стоимость выделенных средств составила – 86 миллионов рублей.</w:t>
      </w:r>
    </w:p>
    <w:p w:rsidR="00E32BFF" w:rsidRPr="00381A77" w:rsidRDefault="00E32BFF" w:rsidP="00381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FF">
        <w:rPr>
          <w:rFonts w:ascii="Times New Roman" w:hAnsi="Times New Roman" w:cs="Times New Roman"/>
          <w:sz w:val="28"/>
          <w:szCs w:val="28"/>
        </w:rPr>
        <w:t xml:space="preserve">В 2024 году из областного бюджета </w:t>
      </w:r>
      <w:r w:rsidR="00381A77">
        <w:rPr>
          <w:rFonts w:ascii="Times New Roman" w:hAnsi="Times New Roman" w:cs="Times New Roman"/>
          <w:sz w:val="28"/>
          <w:szCs w:val="28"/>
        </w:rPr>
        <w:t xml:space="preserve">на закупку ДГУ </w:t>
      </w:r>
      <w:r w:rsidRPr="00E32BFF">
        <w:rPr>
          <w:rFonts w:ascii="Times New Roman" w:hAnsi="Times New Roman" w:cs="Times New Roman"/>
          <w:sz w:val="28"/>
          <w:szCs w:val="28"/>
        </w:rPr>
        <w:t>было выделено 37 миллионов рублей, администрациями приобретено 18 дизель-генераторных установок суммарной мощностью 3,1 МВт.</w:t>
      </w:r>
      <w:r w:rsidR="00381A77">
        <w:rPr>
          <w:rFonts w:ascii="Times New Roman" w:hAnsi="Times New Roman" w:cs="Times New Roman"/>
          <w:sz w:val="28"/>
          <w:szCs w:val="28"/>
        </w:rPr>
        <w:t xml:space="preserve"> </w:t>
      </w:r>
      <w:r w:rsidRPr="00E32BFF">
        <w:rPr>
          <w:rFonts w:ascii="Times New Roman" w:hAnsi="Times New Roman" w:cs="Times New Roman"/>
          <w:sz w:val="28"/>
          <w:szCs w:val="28"/>
        </w:rPr>
        <w:t>Резервными источниками обеспечены еще плюс 17 котельных и 1 объект водоснабжения.</w:t>
      </w:r>
    </w:p>
    <w:p w:rsidR="00E32BFF" w:rsidRPr="00E32BFF" w:rsidRDefault="00381A77" w:rsidP="00E3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77">
        <w:rPr>
          <w:rFonts w:ascii="Times New Roman" w:hAnsi="Times New Roman" w:cs="Times New Roman"/>
          <w:sz w:val="28"/>
          <w:szCs w:val="28"/>
        </w:rPr>
        <w:t>За 2024 год</w:t>
      </w:r>
      <w:r w:rsidR="00E32BFF" w:rsidRPr="00E32BFF">
        <w:rPr>
          <w:rFonts w:ascii="Times New Roman" w:hAnsi="Times New Roman" w:cs="Times New Roman"/>
          <w:sz w:val="28"/>
          <w:szCs w:val="28"/>
        </w:rPr>
        <w:t xml:space="preserve"> на территории 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выявлено 249 объектов </w:t>
      </w:r>
      <w:r w:rsidR="00E32BFF" w:rsidRPr="00E32BFF">
        <w:rPr>
          <w:rFonts w:ascii="Times New Roman" w:hAnsi="Times New Roman" w:cs="Times New Roman"/>
          <w:sz w:val="28"/>
          <w:szCs w:val="28"/>
        </w:rPr>
        <w:t xml:space="preserve"> </w:t>
      </w:r>
      <w:r w:rsidRPr="00E32BFF">
        <w:rPr>
          <w:rFonts w:ascii="Times New Roman" w:hAnsi="Times New Roman" w:cs="Times New Roman"/>
          <w:sz w:val="28"/>
          <w:szCs w:val="28"/>
        </w:rPr>
        <w:t>электросетевого хозяйства обладающими признаками бесхозяйного имущества.</w:t>
      </w:r>
    </w:p>
    <w:p w:rsidR="00381A77" w:rsidRDefault="00381A77" w:rsidP="00381A77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color w:val="091B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BFF">
        <w:rPr>
          <w:rFonts w:ascii="Times New Roman" w:hAnsi="Times New Roman" w:cs="Times New Roman"/>
          <w:color w:val="091B1D"/>
          <w:sz w:val="28"/>
          <w:szCs w:val="28"/>
        </w:rPr>
        <w:t>С 01.01.2025 в Ленинградской области СТСО ста</w:t>
      </w:r>
      <w:r>
        <w:rPr>
          <w:rFonts w:ascii="Times New Roman" w:hAnsi="Times New Roman" w:cs="Times New Roman"/>
          <w:color w:val="091B1D"/>
          <w:sz w:val="28"/>
          <w:szCs w:val="28"/>
        </w:rPr>
        <w:t>ло</w:t>
      </w:r>
      <w:r w:rsidRPr="00E32BFF">
        <w:rPr>
          <w:rFonts w:ascii="Times New Roman" w:hAnsi="Times New Roman" w:cs="Times New Roman"/>
          <w:color w:val="091B1D"/>
          <w:sz w:val="28"/>
          <w:szCs w:val="28"/>
        </w:rPr>
        <w:t xml:space="preserve"> ПАО «</w:t>
      </w:r>
      <w:proofErr w:type="spellStart"/>
      <w:r w:rsidRPr="00E32BFF">
        <w:rPr>
          <w:rFonts w:ascii="Times New Roman" w:hAnsi="Times New Roman" w:cs="Times New Roman"/>
          <w:color w:val="091B1D"/>
          <w:sz w:val="28"/>
          <w:szCs w:val="28"/>
        </w:rPr>
        <w:t>Россети</w:t>
      </w:r>
      <w:proofErr w:type="spellEnd"/>
      <w:r w:rsidRPr="00E32BFF">
        <w:rPr>
          <w:rFonts w:ascii="Times New Roman" w:hAnsi="Times New Roman" w:cs="Times New Roman"/>
          <w:color w:val="091B1D"/>
          <w:sz w:val="28"/>
          <w:szCs w:val="28"/>
        </w:rPr>
        <w:t xml:space="preserve"> Ленэнерго». СТСО будет нести ответственность за надёжность обеспечения электроэнергией и её качество перед потребителями, присоединёнными также и к бесхозяйным электросетевым объектам, что позволит в течение ближайших нескольких лет внедрить единые стандарты обслуживания электрических сетей в регионах. Для решения, в том числе и этих задачи в 2024 году ПАО «</w:t>
      </w:r>
      <w:proofErr w:type="spellStart"/>
      <w:r w:rsidRPr="00E32BFF">
        <w:rPr>
          <w:rFonts w:ascii="Times New Roman" w:hAnsi="Times New Roman" w:cs="Times New Roman"/>
          <w:color w:val="091B1D"/>
          <w:sz w:val="28"/>
          <w:szCs w:val="28"/>
        </w:rPr>
        <w:t>Россети</w:t>
      </w:r>
      <w:proofErr w:type="spellEnd"/>
      <w:r w:rsidRPr="00E32BFF">
        <w:rPr>
          <w:rFonts w:ascii="Times New Roman" w:hAnsi="Times New Roman" w:cs="Times New Roman"/>
          <w:color w:val="091B1D"/>
          <w:sz w:val="28"/>
          <w:szCs w:val="28"/>
        </w:rPr>
        <w:t xml:space="preserve"> Ленэнерго» закупило дополнительно 24 ДГУ.</w:t>
      </w:r>
    </w:p>
    <w:p w:rsidR="000D2A2F" w:rsidRPr="0089645A" w:rsidRDefault="000D2A2F" w:rsidP="000D2A2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9645A">
        <w:rPr>
          <w:rFonts w:eastAsia="Times New Roman"/>
          <w:color w:val="000000"/>
          <w:sz w:val="28"/>
          <w:szCs w:val="28"/>
          <w:lang w:bidi="ru-RU"/>
        </w:rPr>
        <w:t>В 2024 году сохранилась тенденция сокращения сроков технологического присоединения к электрическим сетям социально значимых объектов. С начала  года сетевые организации Ленобласти исполнили более 20 тыс. договоров об осуществлении технологического присоединения.</w:t>
      </w:r>
    </w:p>
    <w:p w:rsidR="000D2A2F" w:rsidRPr="000D2A2F" w:rsidRDefault="000D2A2F" w:rsidP="000D2A2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0D2A2F">
        <w:rPr>
          <w:rFonts w:eastAsia="Times New Roman"/>
          <w:color w:val="000000"/>
          <w:sz w:val="28"/>
          <w:szCs w:val="28"/>
          <w:lang w:bidi="ru-RU"/>
        </w:rPr>
        <w:t>П</w:t>
      </w:r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одключены  к электрическим сетям: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птицефбарика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в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г</w:t>
      </w:r>
      <w:proofErr w:type="gramStart"/>
      <w:r w:rsidRPr="000D2A2F">
        <w:rPr>
          <w:rFonts w:eastAsia="Times New Roman"/>
          <w:color w:val="000000"/>
          <w:sz w:val="28"/>
          <w:szCs w:val="28"/>
          <w:lang w:bidi="ru-RU"/>
        </w:rPr>
        <w:t>.К</w:t>
      </w:r>
      <w:proofErr w:type="gramEnd"/>
      <w:r w:rsidRPr="000D2A2F">
        <w:rPr>
          <w:rFonts w:eastAsia="Times New Roman"/>
          <w:color w:val="000000"/>
          <w:sz w:val="28"/>
          <w:szCs w:val="28"/>
          <w:lang w:bidi="ru-RU"/>
        </w:rPr>
        <w:t>ировск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, дома Культуры в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гп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. Красный Бор и Сланцы, школы в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г</w:t>
      </w:r>
      <w:proofErr w:type="gramStart"/>
      <w:r w:rsidRPr="000D2A2F">
        <w:rPr>
          <w:rFonts w:eastAsia="Times New Roman"/>
          <w:color w:val="000000"/>
          <w:sz w:val="28"/>
          <w:szCs w:val="28"/>
          <w:lang w:bidi="ru-RU"/>
        </w:rPr>
        <w:t>.Г</w:t>
      </w:r>
      <w:proofErr w:type="gramEnd"/>
      <w:r w:rsidRPr="000D2A2F">
        <w:rPr>
          <w:rFonts w:eastAsia="Times New Roman"/>
          <w:color w:val="000000"/>
          <w:sz w:val="28"/>
          <w:szCs w:val="28"/>
          <w:lang w:bidi="ru-RU"/>
        </w:rPr>
        <w:t>атчина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г.Лодейное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Поле, научно-исследовательский объект ФГУП НИИ ГПЭЧ ФМБА РОССИИ, молочная ферма ООО  «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Племзавод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 Бугры», фермерское хозяйство «Племенной завод «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Рапти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» в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Лужском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районе, терминал по перевалке минеральных удобрений в морском торговом порту Усть-Луга.  </w:t>
      </w:r>
    </w:p>
    <w:p w:rsidR="000D2A2F" w:rsidRPr="000D2A2F" w:rsidRDefault="000D2A2F" w:rsidP="000D2A2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0D2A2F">
        <w:rPr>
          <w:rFonts w:eastAsia="Times New Roman"/>
          <w:color w:val="000000"/>
          <w:sz w:val="28"/>
          <w:szCs w:val="28"/>
          <w:lang w:bidi="ru-RU"/>
        </w:rPr>
        <w:t>В январе 2025 года завершены работы по подключению теплиц Агрохолдинг «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Выборжец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».  Обеспечено увеличение мощности </w:t>
      </w:r>
      <w:proofErr w:type="spellStart"/>
      <w:r w:rsidRPr="000D2A2F">
        <w:rPr>
          <w:rFonts w:eastAsia="Times New Roman"/>
          <w:color w:val="000000"/>
          <w:sz w:val="28"/>
          <w:szCs w:val="28"/>
          <w:lang w:bidi="ru-RU"/>
        </w:rPr>
        <w:t>Староладожского</w:t>
      </w:r>
      <w:proofErr w:type="spellEnd"/>
      <w:r w:rsidRPr="000D2A2F">
        <w:rPr>
          <w:rFonts w:eastAsia="Times New Roman"/>
          <w:color w:val="000000"/>
          <w:sz w:val="28"/>
          <w:szCs w:val="28"/>
          <w:lang w:bidi="ru-RU"/>
        </w:rPr>
        <w:t xml:space="preserve"> Свято-Успенского девичьего монастыря.</w:t>
      </w:r>
    </w:p>
    <w:p w:rsidR="000D2A2F" w:rsidRPr="00E32BFF" w:rsidRDefault="000D2A2F" w:rsidP="00381A77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color w:val="091B1D"/>
          <w:sz w:val="28"/>
          <w:szCs w:val="28"/>
        </w:rPr>
      </w:pPr>
    </w:p>
    <w:p w:rsidR="0074032D" w:rsidRPr="00E32BFF" w:rsidRDefault="0074032D" w:rsidP="0038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2D" w:rsidRDefault="000D2A2F" w:rsidP="007403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сфере теплоэнергетики</w:t>
      </w:r>
      <w:r w:rsidR="0074032D" w:rsidRPr="007403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4032D" w:rsidRPr="0074032D" w:rsidRDefault="0074032D" w:rsidP="0074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32D" w:rsidRPr="0074032D" w:rsidRDefault="0074032D" w:rsidP="0074032D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2D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в рамках «ремонтной программы» </w:t>
      </w:r>
      <w:r w:rsidRPr="0074032D">
        <w:rPr>
          <w:rFonts w:ascii="Times New Roman" w:hAnsi="Times New Roman" w:cs="Times New Roman"/>
          <w:sz w:val="28"/>
          <w:szCs w:val="28"/>
        </w:rPr>
        <w:t>выполнены мероприятия на 49 объектах теплоснабжения на территории 27 муниципальных образований 10-ти районов Ленобласти,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2D">
        <w:rPr>
          <w:rFonts w:ascii="Times New Roman" w:hAnsi="Times New Roman" w:cs="Times New Roman"/>
          <w:sz w:val="28"/>
          <w:szCs w:val="28"/>
        </w:rPr>
        <w:t xml:space="preserve">по ремонту </w:t>
      </w:r>
      <w:r>
        <w:rPr>
          <w:rFonts w:ascii="Times New Roman" w:hAnsi="Times New Roman" w:cs="Times New Roman"/>
          <w:sz w:val="28"/>
          <w:szCs w:val="28"/>
        </w:rPr>
        <w:t>порядка 27 км</w:t>
      </w:r>
      <w:r w:rsidRPr="0074032D">
        <w:rPr>
          <w:rFonts w:ascii="Times New Roman" w:hAnsi="Times New Roman" w:cs="Times New Roman"/>
          <w:sz w:val="28"/>
          <w:szCs w:val="28"/>
        </w:rPr>
        <w:t xml:space="preserve"> тепловых сетей, 3 зданий котельных, замене 16 ед.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2D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7403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4032D">
        <w:rPr>
          <w:rFonts w:ascii="Times New Roman" w:hAnsi="Times New Roman" w:cs="Times New Roman"/>
          <w:sz w:val="28"/>
          <w:szCs w:val="28"/>
        </w:rPr>
        <w:t xml:space="preserve"> из ОБ ЛО - 386,3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2D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ОБ ЛО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предоставление субсидии предусмотрено 673,4 млн. рублей.</w:t>
      </w:r>
    </w:p>
    <w:p w:rsidR="0074032D" w:rsidRPr="0074032D" w:rsidRDefault="0074032D" w:rsidP="0074032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032D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74032D">
        <w:rPr>
          <w:rFonts w:ascii="Times New Roman" w:hAnsi="Times New Roman" w:cs="Times New Roman"/>
          <w:sz w:val="28"/>
          <w:szCs w:val="28"/>
        </w:rPr>
        <w:t>положительная динамика сокращения количества МО ЛО, систематически не получ</w:t>
      </w:r>
      <w:r>
        <w:rPr>
          <w:rFonts w:ascii="Times New Roman" w:hAnsi="Times New Roman" w:cs="Times New Roman"/>
          <w:sz w:val="28"/>
          <w:szCs w:val="28"/>
        </w:rPr>
        <w:t xml:space="preserve">ающих паспорта готовности к ОЗП:  </w:t>
      </w:r>
      <w:r w:rsidRPr="0074032D">
        <w:rPr>
          <w:rFonts w:ascii="Times New Roman" w:hAnsi="Times New Roman" w:cs="Times New Roman"/>
          <w:sz w:val="28"/>
          <w:szCs w:val="28"/>
        </w:rPr>
        <w:t>2022 год: 155 из 171 МО (90,6%);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2D">
        <w:rPr>
          <w:rFonts w:ascii="Times New Roman" w:hAnsi="Times New Roman" w:cs="Times New Roman"/>
          <w:sz w:val="28"/>
          <w:szCs w:val="28"/>
        </w:rPr>
        <w:t>2023 год: 160 из 171 МО (93,6%);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2D">
        <w:rPr>
          <w:rFonts w:ascii="Times New Roman" w:hAnsi="Times New Roman" w:cs="Times New Roman"/>
          <w:sz w:val="28"/>
          <w:szCs w:val="28"/>
        </w:rPr>
        <w:t>2024 год: 166 из 171 МО (97%).</w:t>
      </w:r>
    </w:p>
    <w:p w:rsidR="0074032D" w:rsidRPr="0074032D" w:rsidRDefault="0074032D" w:rsidP="0074032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2D">
        <w:rPr>
          <w:rFonts w:ascii="Times New Roman" w:hAnsi="Times New Roman" w:cs="Times New Roman"/>
          <w:sz w:val="28"/>
          <w:szCs w:val="28"/>
        </w:rPr>
        <w:t>Средний процент получения паспортов готовности по РФ – 87%.</w:t>
      </w:r>
    </w:p>
    <w:p w:rsidR="0074032D" w:rsidRPr="0074032D" w:rsidRDefault="0074032D" w:rsidP="007403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32D"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ОБ ЛО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бюджетам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4 МО ЛО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Ленобласти </w:t>
      </w:r>
      <w:r w:rsidRPr="0074032D">
        <w:rPr>
          <w:rFonts w:ascii="Times New Roman" w:hAnsi="Times New Roman" w:cs="Times New Roman"/>
          <w:sz w:val="28"/>
          <w:szCs w:val="28"/>
        </w:rPr>
        <w:t>была предоставлена субсидия на реализацию мероприятий по капитальному строительству (реконструкции) объектов теплоэнергетики, включая проектно-изыскательские работы, в размере 136,1млн. рублей.</w:t>
      </w:r>
    </w:p>
    <w:p w:rsidR="0074032D" w:rsidRPr="0074032D" w:rsidRDefault="0074032D" w:rsidP="007403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32D">
        <w:rPr>
          <w:rFonts w:ascii="Times New Roman" w:hAnsi="Times New Roman" w:cs="Times New Roman"/>
          <w:sz w:val="28"/>
          <w:szCs w:val="28"/>
        </w:rPr>
        <w:t xml:space="preserve">В 2025 году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ОБ ЛО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субсидия в размере 95,7 млн. рублей в рамках переходящих с 2024 года мероприятий и еще порядка 100 млн. рублей на выполнение ПИР по строительству 17 новых газовых котельных, включенных в </w:t>
      </w:r>
      <w:r w:rsidR="00AA3FF0">
        <w:rPr>
          <w:rFonts w:ascii="Times New Roman" w:hAnsi="Times New Roman" w:cs="Times New Roman"/>
          <w:sz w:val="28"/>
          <w:szCs w:val="28"/>
        </w:rPr>
        <w:t>программу</w:t>
      </w:r>
      <w:r w:rsidRPr="0074032D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ЛО на период 2021-2025 гг.</w:t>
      </w:r>
    </w:p>
    <w:p w:rsidR="0074032D" w:rsidRPr="0074032D" w:rsidRDefault="0074032D" w:rsidP="007403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32D">
        <w:rPr>
          <w:rFonts w:ascii="Times New Roman" w:hAnsi="Times New Roman" w:cs="Times New Roman"/>
          <w:sz w:val="28"/>
          <w:szCs w:val="28"/>
        </w:rPr>
        <w:t xml:space="preserve">Дополнительно для включения в 2025 году в АИП ЛО Комитетом по ТЭК распределено еще 10 мероприятий, суммарный объем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по которым составляет 235.1 млн. рублей </w:t>
      </w:r>
    </w:p>
    <w:p w:rsidR="0074032D" w:rsidRPr="0074032D" w:rsidRDefault="00AA3FF0" w:rsidP="00AA3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4032D" w:rsidRPr="0074032D">
        <w:rPr>
          <w:rFonts w:ascii="Times New Roman" w:hAnsi="Times New Roman" w:cs="Times New Roman"/>
          <w:sz w:val="28"/>
          <w:szCs w:val="28"/>
        </w:rPr>
        <w:t xml:space="preserve">заключено 2 </w:t>
      </w:r>
      <w:r w:rsidR="0074032D">
        <w:rPr>
          <w:rFonts w:ascii="Times New Roman" w:hAnsi="Times New Roman" w:cs="Times New Roman"/>
          <w:sz w:val="28"/>
          <w:szCs w:val="28"/>
        </w:rPr>
        <w:t>концессионных соглашения</w:t>
      </w:r>
      <w:r w:rsidR="0074032D" w:rsidRPr="0074032D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 </w:t>
      </w:r>
      <w:proofErr w:type="spellStart"/>
      <w:r w:rsidR="0074032D" w:rsidRPr="0074032D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74032D" w:rsidRPr="0074032D">
        <w:rPr>
          <w:rFonts w:ascii="Times New Roman" w:hAnsi="Times New Roman" w:cs="Times New Roman"/>
          <w:sz w:val="28"/>
          <w:szCs w:val="28"/>
        </w:rPr>
        <w:t xml:space="preserve"> </w:t>
      </w:r>
      <w:r w:rsidR="0074032D">
        <w:rPr>
          <w:rFonts w:ascii="Times New Roman" w:hAnsi="Times New Roman" w:cs="Times New Roman"/>
          <w:sz w:val="28"/>
          <w:szCs w:val="28"/>
        </w:rPr>
        <w:t xml:space="preserve">района, в рамках которых </w:t>
      </w:r>
      <w:r w:rsidR="0074032D" w:rsidRPr="0074032D">
        <w:rPr>
          <w:rFonts w:ascii="Times New Roman" w:hAnsi="Times New Roman" w:cs="Times New Roman"/>
          <w:sz w:val="28"/>
          <w:szCs w:val="28"/>
        </w:rPr>
        <w:t>построены 2 новые газовые котельные по 6 МВт.</w:t>
      </w:r>
      <w:r w:rsidR="0074032D">
        <w:rPr>
          <w:rFonts w:ascii="Times New Roman" w:hAnsi="Times New Roman" w:cs="Times New Roman"/>
          <w:sz w:val="28"/>
          <w:szCs w:val="28"/>
        </w:rPr>
        <w:t xml:space="preserve"> </w:t>
      </w:r>
      <w:r w:rsidR="0074032D" w:rsidRPr="0074032D">
        <w:rPr>
          <w:rFonts w:ascii="Times New Roman" w:hAnsi="Times New Roman" w:cs="Times New Roman"/>
          <w:sz w:val="28"/>
          <w:szCs w:val="28"/>
        </w:rPr>
        <w:t>С 2025 года в рамках данных КС будут начаты мероприятия по реконструкции тепловых сетей.</w:t>
      </w:r>
    </w:p>
    <w:p w:rsidR="0074032D" w:rsidRPr="0074032D" w:rsidRDefault="0074032D" w:rsidP="00AA3F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32D">
        <w:rPr>
          <w:rFonts w:ascii="Times New Roman" w:hAnsi="Times New Roman" w:cs="Times New Roman"/>
          <w:sz w:val="28"/>
          <w:szCs w:val="28"/>
        </w:rPr>
        <w:t xml:space="preserve">В 2025 году ожидается заключение 5 КС в отношении объектов </w:t>
      </w:r>
      <w:r w:rsidR="00EF7700">
        <w:rPr>
          <w:rFonts w:ascii="Times New Roman" w:hAnsi="Times New Roman" w:cs="Times New Roman"/>
          <w:sz w:val="28"/>
          <w:szCs w:val="28"/>
        </w:rPr>
        <w:t xml:space="preserve">теплоснабжении в </w:t>
      </w:r>
      <w:r w:rsidRPr="0074032D">
        <w:rPr>
          <w:rFonts w:ascii="Times New Roman" w:hAnsi="Times New Roman" w:cs="Times New Roman"/>
          <w:sz w:val="28"/>
          <w:szCs w:val="28"/>
        </w:rPr>
        <w:t xml:space="preserve"> Приозерско</w:t>
      </w:r>
      <w:r w:rsidR="00EF7700">
        <w:rPr>
          <w:rFonts w:ascii="Times New Roman" w:hAnsi="Times New Roman" w:cs="Times New Roman"/>
          <w:sz w:val="28"/>
          <w:szCs w:val="28"/>
        </w:rPr>
        <w:t xml:space="preserve">м, </w:t>
      </w:r>
      <w:r w:rsidRPr="0074032D">
        <w:rPr>
          <w:rFonts w:ascii="Times New Roman" w:hAnsi="Times New Roman" w:cs="Times New Roman"/>
          <w:sz w:val="28"/>
          <w:szCs w:val="28"/>
        </w:rPr>
        <w:t>Бокситогорско</w:t>
      </w:r>
      <w:r w:rsidR="00AA3FF0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Pr="0074032D">
        <w:rPr>
          <w:rFonts w:ascii="Times New Roman" w:hAnsi="Times New Roman" w:cs="Times New Roman"/>
          <w:sz w:val="28"/>
          <w:szCs w:val="28"/>
        </w:rPr>
        <w:t>Лужско</w:t>
      </w:r>
      <w:r w:rsidR="00AA3FF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A3FF0">
        <w:rPr>
          <w:rFonts w:ascii="Times New Roman" w:hAnsi="Times New Roman" w:cs="Times New Roman"/>
          <w:sz w:val="28"/>
          <w:szCs w:val="28"/>
        </w:rPr>
        <w:t xml:space="preserve">, </w:t>
      </w:r>
      <w:r w:rsidRPr="0074032D">
        <w:rPr>
          <w:rFonts w:ascii="Times New Roman" w:hAnsi="Times New Roman" w:cs="Times New Roman"/>
          <w:sz w:val="28"/>
          <w:szCs w:val="28"/>
        </w:rPr>
        <w:t>Ломоносовско</w:t>
      </w:r>
      <w:r w:rsidR="00AA3FF0">
        <w:rPr>
          <w:rFonts w:ascii="Times New Roman" w:hAnsi="Times New Roman" w:cs="Times New Roman"/>
          <w:sz w:val="28"/>
          <w:szCs w:val="28"/>
        </w:rPr>
        <w:t>м районах.</w:t>
      </w:r>
      <w:proofErr w:type="gramEnd"/>
      <w:r w:rsidR="00AA3FF0">
        <w:rPr>
          <w:rFonts w:ascii="Times New Roman" w:hAnsi="Times New Roman" w:cs="Times New Roman"/>
          <w:sz w:val="28"/>
          <w:szCs w:val="28"/>
        </w:rPr>
        <w:t xml:space="preserve"> П</w:t>
      </w:r>
      <w:r w:rsidRPr="0074032D">
        <w:rPr>
          <w:rFonts w:ascii="Times New Roman" w:hAnsi="Times New Roman" w:cs="Times New Roman"/>
          <w:sz w:val="28"/>
          <w:szCs w:val="28"/>
        </w:rPr>
        <w:t xml:space="preserve">роекты указанных </w:t>
      </w:r>
      <w:r w:rsidR="00AA3FF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4032D">
        <w:rPr>
          <w:rFonts w:ascii="Times New Roman" w:hAnsi="Times New Roman" w:cs="Times New Roman"/>
          <w:sz w:val="28"/>
          <w:szCs w:val="28"/>
        </w:rPr>
        <w:t>проходят процедуру согласования в ОИВ ЛО.</w:t>
      </w:r>
    </w:p>
    <w:p w:rsidR="0074032D" w:rsidRPr="0074032D" w:rsidRDefault="0074032D" w:rsidP="00AA3F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FF0">
        <w:rPr>
          <w:rFonts w:ascii="Times New Roman" w:hAnsi="Times New Roman" w:cs="Times New Roman"/>
          <w:sz w:val="28"/>
          <w:szCs w:val="28"/>
        </w:rPr>
        <w:t>В 2024 году утверждены 1 ИП ТСО и 2 корректировки ИП ТСО</w:t>
      </w:r>
      <w:r w:rsidR="00AA3FF0" w:rsidRPr="00AA3FF0">
        <w:rPr>
          <w:rFonts w:ascii="Times New Roman" w:hAnsi="Times New Roman" w:cs="Times New Roman"/>
          <w:sz w:val="28"/>
          <w:szCs w:val="28"/>
        </w:rPr>
        <w:t>, в</w:t>
      </w:r>
      <w:r w:rsidRPr="00AA3FF0">
        <w:rPr>
          <w:rFonts w:ascii="Times New Roman" w:hAnsi="Times New Roman" w:cs="Times New Roman"/>
          <w:sz w:val="28"/>
          <w:szCs w:val="28"/>
        </w:rPr>
        <w:t xml:space="preserve"> 2025 году Комитетом утверждено 5 корректировок ИП ТСО.</w:t>
      </w:r>
      <w:r w:rsidR="00AA3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32D">
        <w:rPr>
          <w:rFonts w:ascii="Times New Roman" w:hAnsi="Times New Roman" w:cs="Times New Roman"/>
          <w:sz w:val="28"/>
          <w:szCs w:val="28"/>
        </w:rPr>
        <w:t>Общий объем средств, привлекаемый организациями на реконструкцию/модернизацию/новое строительство объектов теплоснабжения составит</w:t>
      </w:r>
      <w:proofErr w:type="gramEnd"/>
      <w:r w:rsidRPr="0074032D">
        <w:rPr>
          <w:rFonts w:ascii="Times New Roman" w:hAnsi="Times New Roman" w:cs="Times New Roman"/>
          <w:sz w:val="28"/>
          <w:szCs w:val="28"/>
        </w:rPr>
        <w:t xml:space="preserve"> порядка 2 млрд. рублей.</w:t>
      </w:r>
    </w:p>
    <w:p w:rsidR="00B83EC9" w:rsidRPr="0074032D" w:rsidRDefault="00B83EC9" w:rsidP="00A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1D5" w:rsidRPr="000D2A2F" w:rsidRDefault="006801D5" w:rsidP="000D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для бытовых нужд населения Ленинградской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ЛОГазинвест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было поставлено 38,8 тонн СУГ, в том числе: емкостного СУГ – 1983,14; баллонного – СУГ – 1900,22.</w:t>
      </w:r>
    </w:p>
    <w:p w:rsidR="0089645A" w:rsidRDefault="0089645A" w:rsidP="0089645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89645A" w:rsidRDefault="000D2A2F" w:rsidP="0089645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eastAsia="Times New Roman"/>
          <w:b/>
          <w:color w:val="000000"/>
          <w:sz w:val="28"/>
          <w:szCs w:val="28"/>
          <w:u w:val="single"/>
          <w:lang w:bidi="ru-RU"/>
        </w:rPr>
        <w:t>В сфере энергосбережения</w:t>
      </w:r>
      <w:r w:rsidR="0089645A" w:rsidRPr="0089645A">
        <w:rPr>
          <w:rFonts w:eastAsia="Times New Roman"/>
          <w:b/>
          <w:color w:val="000000"/>
          <w:sz w:val="28"/>
          <w:szCs w:val="28"/>
          <w:u w:val="single"/>
          <w:lang w:bidi="ru-RU"/>
        </w:rPr>
        <w:t>:</w:t>
      </w:r>
    </w:p>
    <w:p w:rsidR="000D2A2F" w:rsidRPr="0089645A" w:rsidRDefault="000D2A2F" w:rsidP="0089645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  <w:lang w:bidi="ru-RU"/>
        </w:rPr>
      </w:pPr>
    </w:p>
    <w:p w:rsidR="0089645A" w:rsidRPr="0089645A" w:rsidRDefault="0089645A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 xml:space="preserve">На территории Ленобласти в государственных учреждениях осуществляется модернизация индивидуальных тепловых пунктов с датчиками погодного регулирования и тепловыми регуляторами. Для реализации данной задачи из областного бюджета выделено более </w:t>
      </w:r>
      <w:r w:rsidRPr="0089645A">
        <w:rPr>
          <w:rFonts w:ascii="Times New Roman" w:hAnsi="Times New Roman" w:cs="Times New Roman"/>
          <w:bCs/>
          <w:sz w:val="28"/>
          <w:szCs w:val="28"/>
        </w:rPr>
        <w:t>30</w:t>
      </w:r>
      <w:r w:rsidRPr="0089645A">
        <w:rPr>
          <w:rFonts w:ascii="Times New Roman" w:hAnsi="Times New Roman" w:cs="Times New Roman"/>
          <w:sz w:val="28"/>
          <w:szCs w:val="28"/>
        </w:rPr>
        <w:t xml:space="preserve"> млн. руб. Участвуют </w:t>
      </w:r>
      <w:r w:rsidRPr="000D2A2F">
        <w:rPr>
          <w:rFonts w:ascii="Times New Roman" w:hAnsi="Times New Roman" w:cs="Times New Roman"/>
          <w:sz w:val="28"/>
          <w:szCs w:val="28"/>
        </w:rPr>
        <w:t>15 объектов.</w:t>
      </w:r>
      <w:r w:rsidRPr="0089645A">
        <w:rPr>
          <w:rFonts w:ascii="Times New Roman" w:hAnsi="Times New Roman" w:cs="Times New Roman"/>
          <w:sz w:val="28"/>
          <w:szCs w:val="28"/>
        </w:rPr>
        <w:t xml:space="preserve"> Для реализации задачи в 4 муниципальных районах Всеволожский, Тихв</w:t>
      </w:r>
      <w:r>
        <w:rPr>
          <w:rFonts w:ascii="Times New Roman" w:hAnsi="Times New Roman" w:cs="Times New Roman"/>
          <w:sz w:val="28"/>
          <w:szCs w:val="28"/>
        </w:rPr>
        <w:t xml:space="preserve">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Гатчинский</w:t>
      </w:r>
      <w:r w:rsidRPr="0089645A">
        <w:rPr>
          <w:rFonts w:ascii="Times New Roman" w:hAnsi="Times New Roman" w:cs="Times New Roman"/>
          <w:sz w:val="28"/>
          <w:szCs w:val="28"/>
        </w:rPr>
        <w:t xml:space="preserve"> привлекаются внебюджетные источники финансирования,  с 2024-2025гг будут заключены </w:t>
      </w:r>
      <w:r w:rsidRPr="000D2A2F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D2A2F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0D2A2F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Pr="0089645A">
        <w:rPr>
          <w:rFonts w:ascii="Times New Roman" w:hAnsi="Times New Roman" w:cs="Times New Roman"/>
          <w:sz w:val="28"/>
          <w:szCs w:val="28"/>
        </w:rPr>
        <w:t>.</w:t>
      </w:r>
    </w:p>
    <w:p w:rsidR="0089645A" w:rsidRPr="0089645A" w:rsidRDefault="0089645A" w:rsidP="0089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5A">
        <w:rPr>
          <w:rFonts w:ascii="Times New Roman" w:hAnsi="Times New Roman" w:cs="Times New Roman"/>
          <w:sz w:val="28"/>
          <w:szCs w:val="28"/>
        </w:rPr>
        <w:t>В Ленинградской области разработан и внедряется проектный механизм дистанционного мониторинга процессов учета потребления.</w:t>
      </w:r>
    </w:p>
    <w:p w:rsidR="0089645A" w:rsidRDefault="0089645A" w:rsidP="0089645A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9645A">
        <w:rPr>
          <w:rFonts w:eastAsiaTheme="minorHAnsi"/>
          <w:sz w:val="28"/>
          <w:szCs w:val="28"/>
          <w:lang w:eastAsia="en-US"/>
        </w:rPr>
        <w:tab/>
      </w:r>
    </w:p>
    <w:p w:rsidR="007E72C4" w:rsidRDefault="007E72C4" w:rsidP="0089645A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7E72C4" w:rsidRDefault="007E72C4" w:rsidP="007E72C4">
      <w:pPr>
        <w:spacing w:after="0"/>
        <w:jc w:val="both"/>
        <w:rPr>
          <w:rFonts w:ascii="Arial" w:hAnsi="Arial" w:cs="Arial"/>
          <w:color w:val="323232"/>
          <w:sz w:val="19"/>
          <w:szCs w:val="19"/>
          <w:shd w:val="clear" w:color="auto" w:fill="FFFFFF"/>
        </w:rPr>
      </w:pPr>
    </w:p>
    <w:p w:rsidR="007E72C4" w:rsidRPr="0089645A" w:rsidRDefault="007E72C4" w:rsidP="007E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2C4" w:rsidRPr="0089645A" w:rsidSect="00F82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0F"/>
    <w:rsid w:val="000D2A2F"/>
    <w:rsid w:val="00154F41"/>
    <w:rsid w:val="001E3E9B"/>
    <w:rsid w:val="002B410A"/>
    <w:rsid w:val="00381A77"/>
    <w:rsid w:val="004850D2"/>
    <w:rsid w:val="004A2E51"/>
    <w:rsid w:val="004B5AF8"/>
    <w:rsid w:val="00662094"/>
    <w:rsid w:val="006801D5"/>
    <w:rsid w:val="0070550F"/>
    <w:rsid w:val="0074032D"/>
    <w:rsid w:val="007E72C4"/>
    <w:rsid w:val="0089645A"/>
    <w:rsid w:val="009431EF"/>
    <w:rsid w:val="009526A0"/>
    <w:rsid w:val="0097581A"/>
    <w:rsid w:val="00AA3FF0"/>
    <w:rsid w:val="00AB4D92"/>
    <w:rsid w:val="00B25C6C"/>
    <w:rsid w:val="00B83EC9"/>
    <w:rsid w:val="00E32BFF"/>
    <w:rsid w:val="00EF7700"/>
    <w:rsid w:val="00F8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E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c-jstgwu">
    <w:name w:val="sc-jstgwu"/>
    <w:basedOn w:val="a"/>
    <w:rsid w:val="0089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32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72C4"/>
    <w:rPr>
      <w:color w:val="0000FF"/>
      <w:u w:val="single"/>
    </w:rPr>
  </w:style>
  <w:style w:type="character" w:customStyle="1" w:styleId="FontStyle28">
    <w:name w:val="Font Style28"/>
    <w:rsid w:val="000D2A2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E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c-jstgwu">
    <w:name w:val="sc-jstgwu"/>
    <w:basedOn w:val="a"/>
    <w:rsid w:val="0089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32D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72C4"/>
    <w:rPr>
      <w:color w:val="0000FF"/>
      <w:u w:val="single"/>
    </w:rPr>
  </w:style>
  <w:style w:type="character" w:customStyle="1" w:styleId="FontStyle28">
    <w:name w:val="Font Style28"/>
    <w:rsid w:val="000D2A2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Абысова</dc:creator>
  <cp:lastModifiedBy>Духновская Мария Петровна</cp:lastModifiedBy>
  <cp:revision>2</cp:revision>
  <cp:lastPrinted>2025-02-25T12:42:00Z</cp:lastPrinted>
  <dcterms:created xsi:type="dcterms:W3CDTF">2025-04-15T12:11:00Z</dcterms:created>
  <dcterms:modified xsi:type="dcterms:W3CDTF">2025-04-15T12:11:00Z</dcterms:modified>
</cp:coreProperties>
</file>