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D5360" w14:textId="25C86AFB"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</w:t>
      </w:r>
      <w:r w:rsidR="00CD20B4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504803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70194F"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15C451F5" w14:textId="77777777"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88F3CE" w14:textId="77777777" w:rsidR="00A545DC" w:rsidRDefault="00A545DC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FDEA78" w14:textId="77777777" w:rsidR="00181DA8" w:rsidRDefault="00181DA8" w:rsidP="00A545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DA8">
        <w:rPr>
          <w:rFonts w:ascii="Times New Roman" w:hAnsi="Times New Roman" w:cs="Times New Roman"/>
          <w:b/>
          <w:sz w:val="28"/>
          <w:szCs w:val="28"/>
        </w:rPr>
        <w:t xml:space="preserve">Информация о наличии инвестиционных обязательств </w:t>
      </w:r>
    </w:p>
    <w:p w14:paraId="6718E61E" w14:textId="77777777" w:rsidR="00181DA8" w:rsidRDefault="00CF5F6C" w:rsidP="009924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992437" w:rsidRPr="00992437">
        <w:rPr>
          <w:rFonts w:ascii="Times New Roman" w:hAnsi="Times New Roman" w:cs="Times New Roman"/>
          <w:b/>
          <w:sz w:val="28"/>
          <w:szCs w:val="28"/>
        </w:rPr>
        <w:t>ООО «С</w:t>
      </w:r>
      <w:r w:rsidR="00E16A52">
        <w:rPr>
          <w:rFonts w:ascii="Times New Roman" w:hAnsi="Times New Roman" w:cs="Times New Roman"/>
          <w:b/>
          <w:sz w:val="28"/>
          <w:szCs w:val="28"/>
        </w:rPr>
        <w:t>етевое предприятие</w:t>
      </w:r>
      <w:r w:rsidR="00992437" w:rsidRPr="00992437">
        <w:rPr>
          <w:rFonts w:ascii="Times New Roman" w:hAnsi="Times New Roman" w:cs="Times New Roman"/>
          <w:b/>
          <w:sz w:val="28"/>
          <w:szCs w:val="28"/>
        </w:rPr>
        <w:t xml:space="preserve"> «Росэнерго»</w:t>
      </w:r>
    </w:p>
    <w:p w14:paraId="4140F5A6" w14:textId="77777777" w:rsidR="00992437" w:rsidRPr="00181DA8" w:rsidRDefault="00992437" w:rsidP="00992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1CB898" w14:textId="77777777" w:rsidR="00181DA8" w:rsidRPr="00181DA8" w:rsidRDefault="00181DA8" w:rsidP="00181D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7B92">
        <w:rPr>
          <w:rFonts w:ascii="Times New Roman" w:hAnsi="Times New Roman" w:cs="Times New Roman"/>
          <w:sz w:val="28"/>
          <w:szCs w:val="28"/>
        </w:rPr>
        <w:t xml:space="preserve">В периоде долгосрочного планирования, соответствующего  </w:t>
      </w:r>
      <w:r w:rsidR="00CF5F6C">
        <w:rPr>
          <w:rFonts w:ascii="Times New Roman" w:hAnsi="Times New Roman" w:cs="Times New Roman"/>
          <w:sz w:val="28"/>
          <w:szCs w:val="28"/>
        </w:rPr>
        <w:t xml:space="preserve"> </w:t>
      </w:r>
      <w:r w:rsidR="00F27B92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CF1C19">
        <w:rPr>
          <w:rFonts w:ascii="Times New Roman" w:hAnsi="Times New Roman" w:cs="Times New Roman"/>
          <w:sz w:val="28"/>
          <w:szCs w:val="28"/>
        </w:rPr>
        <w:t>е</w:t>
      </w:r>
      <w:r w:rsidR="00F27B92">
        <w:rPr>
          <w:rFonts w:ascii="Times New Roman" w:hAnsi="Times New Roman" w:cs="Times New Roman"/>
          <w:sz w:val="28"/>
          <w:szCs w:val="28"/>
        </w:rPr>
        <w:t xml:space="preserve"> у </w:t>
      </w:r>
      <w:r w:rsidR="00992437" w:rsidRPr="00992437">
        <w:rPr>
          <w:rFonts w:ascii="Times New Roman" w:hAnsi="Times New Roman" w:cs="Times New Roman"/>
          <w:sz w:val="28"/>
          <w:szCs w:val="28"/>
        </w:rPr>
        <w:t>ООО «</w:t>
      </w:r>
      <w:r w:rsidR="00E16A52" w:rsidRPr="00E16A52">
        <w:rPr>
          <w:rFonts w:ascii="Times New Roman" w:hAnsi="Times New Roman" w:cs="Times New Roman"/>
          <w:sz w:val="28"/>
          <w:szCs w:val="28"/>
        </w:rPr>
        <w:t>Сетевое предприятие</w:t>
      </w:r>
      <w:r w:rsidR="00992437" w:rsidRPr="00992437">
        <w:rPr>
          <w:rFonts w:ascii="Times New Roman" w:hAnsi="Times New Roman" w:cs="Times New Roman"/>
          <w:sz w:val="28"/>
          <w:szCs w:val="28"/>
        </w:rPr>
        <w:t xml:space="preserve"> «Росэнерго»</w:t>
      </w:r>
      <w:r w:rsidR="00BA3238">
        <w:rPr>
          <w:rFonts w:ascii="Times New Roman" w:hAnsi="Times New Roman" w:cs="Times New Roman"/>
          <w:sz w:val="28"/>
          <w:szCs w:val="28"/>
        </w:rPr>
        <w:t xml:space="preserve"> отсутствуют предусмотренные законодательством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нвестиционные обязательства </w:t>
      </w:r>
      <w:r w:rsidR="00BA3238">
        <w:rPr>
          <w:rFonts w:ascii="Times New Roman" w:hAnsi="Times New Roman" w:cs="Times New Roman"/>
          <w:sz w:val="28"/>
          <w:szCs w:val="28"/>
        </w:rPr>
        <w:t>о приватизации в отношении объектов электросетевого хозяйства.</w:t>
      </w:r>
    </w:p>
    <w:p w14:paraId="0CE29084" w14:textId="77777777" w:rsidR="00847D04" w:rsidRDefault="00847D0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CEBDA4" w14:textId="77777777" w:rsidR="00BA3238" w:rsidRPr="00847D04" w:rsidRDefault="00847D04" w:rsidP="00847D04">
      <w:pPr>
        <w:tabs>
          <w:tab w:val="left" w:pos="707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A3238" w:rsidRPr="00847D04" w:rsidSect="00D4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DA8"/>
    <w:rsid w:val="00181DA8"/>
    <w:rsid w:val="0025476C"/>
    <w:rsid w:val="00397BC3"/>
    <w:rsid w:val="00491AE8"/>
    <w:rsid w:val="00504803"/>
    <w:rsid w:val="0070194F"/>
    <w:rsid w:val="0078645A"/>
    <w:rsid w:val="00793B44"/>
    <w:rsid w:val="007B4B04"/>
    <w:rsid w:val="00827D62"/>
    <w:rsid w:val="00847D04"/>
    <w:rsid w:val="00931311"/>
    <w:rsid w:val="00992437"/>
    <w:rsid w:val="00A545DC"/>
    <w:rsid w:val="00BA3238"/>
    <w:rsid w:val="00BC2AEB"/>
    <w:rsid w:val="00CD20B4"/>
    <w:rsid w:val="00CD5995"/>
    <w:rsid w:val="00CF1C19"/>
    <w:rsid w:val="00CF5F6C"/>
    <w:rsid w:val="00D406BA"/>
    <w:rsid w:val="00E16A52"/>
    <w:rsid w:val="00F27B92"/>
    <w:rsid w:val="00F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B3F2E"/>
  <w15:docId w15:val="{2CDB105E-92AD-4195-A9F2-3BA175EF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Гузель Динамовна</dc:creator>
  <cp:lastModifiedBy>Евгения Гончарова</cp:lastModifiedBy>
  <cp:revision>9</cp:revision>
  <cp:lastPrinted>2017-02-22T09:57:00Z</cp:lastPrinted>
  <dcterms:created xsi:type="dcterms:W3CDTF">2019-02-24T13:02:00Z</dcterms:created>
  <dcterms:modified xsi:type="dcterms:W3CDTF">2025-04-18T08:34:00Z</dcterms:modified>
</cp:coreProperties>
</file>