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0F" w:rsidRDefault="00934F30" w:rsidP="00934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F3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34F30" w:rsidRDefault="00934F30" w:rsidP="00934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F30">
        <w:rPr>
          <w:rFonts w:ascii="Times New Roman" w:hAnsi="Times New Roman" w:cs="Times New Roman"/>
          <w:b/>
          <w:sz w:val="28"/>
          <w:szCs w:val="28"/>
        </w:rPr>
        <w:t>о проведении конкурсного отбора проектов строительства генерирующих объектов, функционирующих на основе использования возобновляемых источников энергии, в отношении которых продажа электрической энергии (мощности) планируется на розничных рынках</w:t>
      </w:r>
    </w:p>
    <w:p w:rsidR="00934F30" w:rsidRDefault="00934F30" w:rsidP="00934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отбор проектов)</w:t>
      </w:r>
    </w:p>
    <w:p w:rsidR="00934F30" w:rsidRDefault="00934F30" w:rsidP="00934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F30" w:rsidRPr="00934F30" w:rsidRDefault="00934F30" w:rsidP="000B6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30">
        <w:rPr>
          <w:rFonts w:ascii="Times New Roman" w:hAnsi="Times New Roman" w:cs="Times New Roman"/>
          <w:sz w:val="28"/>
          <w:szCs w:val="28"/>
        </w:rPr>
        <w:t>Организатор отбор</w:t>
      </w:r>
      <w:r w:rsidR="00803304">
        <w:rPr>
          <w:rFonts w:ascii="Times New Roman" w:hAnsi="Times New Roman" w:cs="Times New Roman"/>
          <w:sz w:val="28"/>
          <w:szCs w:val="28"/>
        </w:rPr>
        <w:t>а</w:t>
      </w:r>
      <w:r w:rsidRPr="00934F30">
        <w:rPr>
          <w:rFonts w:ascii="Times New Roman" w:hAnsi="Times New Roman" w:cs="Times New Roman"/>
          <w:sz w:val="28"/>
          <w:szCs w:val="28"/>
        </w:rPr>
        <w:t xml:space="preserve"> проектов:</w:t>
      </w:r>
    </w:p>
    <w:p w:rsidR="00934F30" w:rsidRPr="00934F30" w:rsidRDefault="00934F30" w:rsidP="00934F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F30">
        <w:rPr>
          <w:rFonts w:ascii="Times New Roman" w:hAnsi="Times New Roman" w:cs="Times New Roman"/>
          <w:sz w:val="28"/>
          <w:szCs w:val="28"/>
        </w:rPr>
        <w:t>Комитет по топливно-энергетическому комплексу Ленинградской области</w:t>
      </w:r>
    </w:p>
    <w:p w:rsidR="00934F30" w:rsidRDefault="00934F30" w:rsidP="00934F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4F30" w:rsidRPr="00934F30" w:rsidRDefault="00934F30" w:rsidP="00934F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F30">
        <w:rPr>
          <w:rFonts w:ascii="Times New Roman" w:hAnsi="Times New Roman" w:cs="Times New Roman"/>
          <w:sz w:val="28"/>
          <w:szCs w:val="28"/>
        </w:rPr>
        <w:t>Место нахождения: 191311, Санкт-Петербург, ул. Смольного, 3</w:t>
      </w:r>
      <w:r w:rsidR="00BE6CB7">
        <w:rPr>
          <w:rFonts w:ascii="Times New Roman" w:hAnsi="Times New Roman" w:cs="Times New Roman"/>
          <w:sz w:val="28"/>
          <w:szCs w:val="28"/>
        </w:rPr>
        <w:t>;</w:t>
      </w:r>
    </w:p>
    <w:p w:rsidR="00934F30" w:rsidRPr="00934F30" w:rsidRDefault="00934F30" w:rsidP="00934F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6CB7" w:rsidRDefault="00934F30" w:rsidP="00934F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F30">
        <w:rPr>
          <w:rFonts w:ascii="Times New Roman" w:hAnsi="Times New Roman" w:cs="Times New Roman"/>
          <w:sz w:val="28"/>
          <w:szCs w:val="28"/>
        </w:rPr>
        <w:t>Почтовый 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34F30">
        <w:rPr>
          <w:rFonts w:ascii="Times New Roman" w:hAnsi="Times New Roman" w:cs="Times New Roman"/>
          <w:sz w:val="28"/>
          <w:szCs w:val="28"/>
        </w:rPr>
        <w:t>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34F30">
        <w:rPr>
          <w:rFonts w:ascii="Times New Roman" w:hAnsi="Times New Roman" w:cs="Times New Roman"/>
          <w:sz w:val="28"/>
          <w:szCs w:val="28"/>
        </w:rPr>
        <w:t xml:space="preserve"> 191311, Санкт-Петербург, ул. Смольного,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4F30" w:rsidRDefault="00934F30" w:rsidP="00934F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F30">
        <w:rPr>
          <w:rFonts w:ascii="Times New Roman" w:hAnsi="Times New Roman" w:cs="Times New Roman"/>
          <w:sz w:val="28"/>
          <w:szCs w:val="28"/>
        </w:rPr>
        <w:t>Тел: (812) 539-42-31</w:t>
      </w:r>
      <w:r w:rsidR="00BE6CB7">
        <w:rPr>
          <w:rFonts w:ascii="Times New Roman" w:hAnsi="Times New Roman" w:cs="Times New Roman"/>
          <w:sz w:val="28"/>
          <w:szCs w:val="28"/>
        </w:rPr>
        <w:t xml:space="preserve">, </w:t>
      </w:r>
      <w:r w:rsidRPr="00934F30">
        <w:rPr>
          <w:rFonts w:ascii="Times New Roman" w:hAnsi="Times New Roman" w:cs="Times New Roman"/>
          <w:sz w:val="28"/>
          <w:szCs w:val="28"/>
        </w:rPr>
        <w:t>Факс: (812) 539-51-59</w:t>
      </w:r>
      <w:r w:rsidR="00DF4268">
        <w:rPr>
          <w:rFonts w:ascii="Times New Roman" w:hAnsi="Times New Roman" w:cs="Times New Roman"/>
          <w:sz w:val="28"/>
          <w:szCs w:val="28"/>
        </w:rPr>
        <w:t>,</w:t>
      </w:r>
      <w:r w:rsidRPr="00934F30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934F3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34F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CE26A9">
          <w:rPr>
            <w:rStyle w:val="a4"/>
            <w:rFonts w:ascii="Times New Roman" w:hAnsi="Times New Roman" w:cs="Times New Roman"/>
            <w:sz w:val="28"/>
            <w:szCs w:val="28"/>
          </w:rPr>
          <w:t>tek@lenreg.ru</w:t>
        </w:r>
      </w:hyperlink>
      <w:r w:rsidR="00BE6C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F30" w:rsidRDefault="00934F30" w:rsidP="00934F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4F30" w:rsidRDefault="00934F30" w:rsidP="0093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представителя Организатора отбора проектов, наделенного правом давать разъяснения о сроках и порядке проведения отбора проектов, требованиях к содержанию и подаче заявок, а также по иным вопросам, связанным с проведением отбора проектов:</w:t>
      </w:r>
    </w:p>
    <w:p w:rsidR="00934F30" w:rsidRDefault="00934F30" w:rsidP="0093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Бабков Антон Сергеевич, тел. (812) 539-42-32</w:t>
      </w:r>
    </w:p>
    <w:p w:rsidR="00934F30" w:rsidRDefault="00934F30" w:rsidP="0093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Email: </w:t>
      </w:r>
      <w:hyperlink r:id="rId9" w:history="1">
        <w:r w:rsidRPr="00CE26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as_babkov@lenreg.ru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34F30" w:rsidRDefault="00934F30" w:rsidP="00934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4F30" w:rsidRDefault="00934F30" w:rsidP="000B6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и окончания отбора проектов:</w:t>
      </w:r>
    </w:p>
    <w:p w:rsidR="00934F30" w:rsidRDefault="00934F30" w:rsidP="000B6555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отбора проектов:</w:t>
      </w:r>
      <w:r w:rsidR="000B6555">
        <w:rPr>
          <w:rFonts w:ascii="Times New Roman" w:hAnsi="Times New Roman" w:cs="Times New Roman"/>
          <w:sz w:val="28"/>
          <w:szCs w:val="28"/>
        </w:rPr>
        <w:t xml:space="preserve"> 09:00 часов (местное время) 10 сентября 2025 года;</w:t>
      </w:r>
    </w:p>
    <w:p w:rsidR="000B6555" w:rsidRDefault="000B6555" w:rsidP="000B6555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отбора проектов: 17:00 часов (местное время) 28 ноября 2025 года.</w:t>
      </w:r>
    </w:p>
    <w:p w:rsidR="000B6555" w:rsidRDefault="000B6555" w:rsidP="000B6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55" w:rsidRDefault="000B6555" w:rsidP="000B6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начала и окончания срока подачи заявок на участие в отборе проектов:</w:t>
      </w:r>
    </w:p>
    <w:p w:rsidR="000B6555" w:rsidRDefault="000B6555" w:rsidP="000B6555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подачи заявок: 09:00 (местное время) 03 ноября 2025 года;</w:t>
      </w:r>
    </w:p>
    <w:p w:rsidR="000B6555" w:rsidRDefault="000B6555" w:rsidP="000B6555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подачи заявок: 18:00 (местное время) 10 ноября 2025 года.</w:t>
      </w:r>
    </w:p>
    <w:p w:rsidR="000B6555" w:rsidRDefault="000B6555" w:rsidP="000B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555" w:rsidRDefault="000B6555" w:rsidP="000B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555">
        <w:rPr>
          <w:rFonts w:ascii="Times New Roman" w:hAnsi="Times New Roman" w:cs="Times New Roman"/>
          <w:sz w:val="28"/>
          <w:szCs w:val="28"/>
        </w:rPr>
        <w:t>Заявки принимаются по адресу: 191311, Санкт-Петербург, ул. Смольного, 3</w:t>
      </w:r>
      <w:r w:rsidR="00BE6CB7">
        <w:rPr>
          <w:rFonts w:ascii="Times New Roman" w:hAnsi="Times New Roman" w:cs="Times New Roman"/>
          <w:sz w:val="28"/>
          <w:szCs w:val="28"/>
        </w:rPr>
        <w:t>.</w:t>
      </w:r>
    </w:p>
    <w:p w:rsidR="000B6555" w:rsidRDefault="000B6555" w:rsidP="000B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555" w:rsidRDefault="000B6555" w:rsidP="000B6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заявок: по рабочим дням с понедельника по четверг с 09:00 до 18:00 часов (местное время); в пятницу с 09:00 до 17:00 часов (местное время). </w:t>
      </w:r>
    </w:p>
    <w:p w:rsidR="000B6555" w:rsidRDefault="000B6555" w:rsidP="000B65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6555" w:rsidRDefault="000B6555" w:rsidP="000B6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проектов проводится на территории Ленинградской области.</w:t>
      </w:r>
    </w:p>
    <w:p w:rsidR="000B6555" w:rsidRPr="000B6555" w:rsidRDefault="000B6555" w:rsidP="000B6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7F6" w:rsidRPr="001027F6" w:rsidRDefault="000B6555" w:rsidP="000B6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годовой объем производства электрической энергии (мощности), допущенный к </w:t>
      </w:r>
      <w:r w:rsidRPr="00EB7BE2">
        <w:rPr>
          <w:rFonts w:ascii="Times New Roman" w:hAnsi="Times New Roman" w:cs="Times New Roman"/>
          <w:sz w:val="28"/>
          <w:szCs w:val="28"/>
        </w:rPr>
        <w:t xml:space="preserve">отбору </w:t>
      </w:r>
      <w:r w:rsidR="001027F6" w:rsidRPr="00EB7BE2">
        <w:rPr>
          <w:rFonts w:ascii="Times New Roman" w:hAnsi="Times New Roman" w:cs="Times New Roman"/>
          <w:sz w:val="28"/>
          <w:szCs w:val="28"/>
        </w:rPr>
        <w:t>–</w:t>
      </w:r>
      <w:r w:rsidRPr="00EB7BE2">
        <w:rPr>
          <w:rFonts w:ascii="Times New Roman" w:hAnsi="Times New Roman" w:cs="Times New Roman"/>
          <w:sz w:val="28"/>
          <w:szCs w:val="28"/>
        </w:rPr>
        <w:t xml:space="preserve"> </w:t>
      </w:r>
      <w:r w:rsidR="009236C6" w:rsidRPr="009236C6">
        <w:rPr>
          <w:rFonts w:ascii="Times New Roman" w:hAnsi="Times New Roman" w:cs="Times New Roman"/>
          <w:sz w:val="28"/>
          <w:szCs w:val="28"/>
        </w:rPr>
        <w:t>14 820,00</w:t>
      </w:r>
      <w:r w:rsidR="001027F6" w:rsidRPr="009236C6">
        <w:rPr>
          <w:rFonts w:ascii="Times New Roman" w:hAnsi="Times New Roman" w:cs="Times New Roman"/>
          <w:sz w:val="28"/>
          <w:szCs w:val="28"/>
        </w:rPr>
        <w:t xml:space="preserve"> МВт*</w:t>
      </w:r>
      <w:proofErr w:type="gramStart"/>
      <w:r w:rsidR="001027F6" w:rsidRPr="009236C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027F6" w:rsidRPr="009236C6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1027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19E" w:rsidRDefault="0022219E" w:rsidP="001027F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:rsidR="0022219E" w:rsidRPr="0022219E" w:rsidRDefault="0022219E" w:rsidP="002221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Предельные максимальные уровни цен (тарифов) на электрическую энергию (мощность), произведенную на квалифицированных генерирующих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объектах, на соответствующий год, установленные комитетом по тарифам и ценовой политике Ленинградской области:</w:t>
      </w:r>
    </w:p>
    <w:p w:rsidR="0022219E" w:rsidRDefault="0022219E" w:rsidP="0022219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5851"/>
        <w:gridCol w:w="1770"/>
        <w:gridCol w:w="2694"/>
      </w:tblGrid>
      <w:tr w:rsidR="0022219E" w:rsidRPr="00E2464E" w:rsidTr="00DF6276">
        <w:trPr>
          <w:trHeight w:val="70"/>
          <w:tblHeader/>
        </w:trPr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4268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Виды генерирующих объектов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Дата ввода генерирующего объекта в эксплуатацию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276" w:rsidRDefault="00DF6276" w:rsidP="00DF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76"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уровни цен (тарифов) на электрическую энергию (мощность)</w:t>
            </w:r>
            <w:r w:rsidR="0022219E" w:rsidRPr="00E246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6276" w:rsidRDefault="0022219E" w:rsidP="00DF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="00DF62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Start"/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="00DF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19E" w:rsidRPr="00E2464E" w:rsidRDefault="00DF6276" w:rsidP="00DF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учета НДС)</w:t>
            </w:r>
          </w:p>
        </w:tc>
      </w:tr>
      <w:tr w:rsidR="0022219E" w:rsidRPr="00E2464E" w:rsidTr="00DF6276">
        <w:trPr>
          <w:trHeight w:val="60"/>
        </w:trPr>
        <w:tc>
          <w:tcPr>
            <w:tcW w:w="28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219E" w:rsidRPr="00E2464E" w:rsidTr="00DF6276">
        <w:trPr>
          <w:trHeight w:val="60"/>
        </w:trPr>
        <w:tc>
          <w:tcPr>
            <w:tcW w:w="28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На основе использования энергии ветра, мощностью до 25 МВт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</w:tr>
      <w:tr w:rsidR="0022219E" w:rsidRPr="00E2464E" w:rsidTr="00DF6276">
        <w:trPr>
          <w:trHeight w:val="60"/>
        </w:trPr>
        <w:tc>
          <w:tcPr>
            <w:tcW w:w="28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</w:tr>
      <w:tr w:rsidR="0022219E" w:rsidRPr="00E2464E" w:rsidTr="00DF6276">
        <w:trPr>
          <w:trHeight w:val="60"/>
        </w:trPr>
        <w:tc>
          <w:tcPr>
            <w:tcW w:w="28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</w:tr>
      <w:tr w:rsidR="0022219E" w:rsidRPr="00E2464E" w:rsidTr="00DF6276">
        <w:trPr>
          <w:trHeight w:val="60"/>
        </w:trPr>
        <w:tc>
          <w:tcPr>
            <w:tcW w:w="28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</w:tr>
      <w:tr w:rsidR="0022219E" w:rsidRPr="00E2464E" w:rsidTr="00DF6276">
        <w:trPr>
          <w:trHeight w:val="60"/>
        </w:trPr>
        <w:tc>
          <w:tcPr>
            <w:tcW w:w="28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7,71</w:t>
            </w:r>
          </w:p>
        </w:tc>
      </w:tr>
      <w:tr w:rsidR="0022219E" w:rsidRPr="00E2464E" w:rsidTr="00DF6276">
        <w:trPr>
          <w:trHeight w:val="60"/>
        </w:trPr>
        <w:tc>
          <w:tcPr>
            <w:tcW w:w="28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На основе использования энергии потоков вод, мощностью до 1 МВт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26,37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26,59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На основе использования энергии потоков вод, мощностью от 1 МВт до 5 МВт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20,68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На основе использования энергии потоков вод, мощностью от 5 МВт до 25 МВт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14,34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фотоэлектрического преобразования энергии солнца мощностью до 0,5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12,24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12,11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На основе фотоэлектрического преобразования энергии солнца мощностью от 0,5  до 25 МВт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11,79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11,53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11,48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На основе использования биомассы, включая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11,71</w:t>
            </w:r>
          </w:p>
        </w:tc>
      </w:tr>
      <w:tr w:rsidR="0022219E" w:rsidRPr="00E2464E" w:rsidTr="00DF6276">
        <w:trPr>
          <w:trHeight w:val="67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На основе использования биогаза (кроме газа свалок), мощностью до 1 МВт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19,31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19,66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20,42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На основе использования биогаза (кроме газа свалок), мощностью от 1 до 5 МВт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17,08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17,96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18,33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На основе использования биогаза (кроме газа свалок), мощностью от 5 до 25 МВт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14,41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На основе использования газа, выделяемого отходами производства и потребления на свалках таких отходов, мощностью до 1 МВт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</w:tr>
      <w:tr w:rsidR="0022219E" w:rsidRPr="00E2464E" w:rsidTr="00DF6276">
        <w:trPr>
          <w:trHeight w:val="402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На основе использования газа, выделяемого отходами производства и потребления на свалках таких отходов, мощностью от 1 до 5 МВт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На основе использования газа, выделяемого отходами производства и потребления на свалках таких отходов, мощностью от 5 до 25 МВт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</w:tr>
      <w:tr w:rsidR="0022219E" w:rsidRPr="00E2464E" w:rsidTr="00DF6276">
        <w:trPr>
          <w:trHeight w:val="50"/>
        </w:trPr>
        <w:tc>
          <w:tcPr>
            <w:tcW w:w="2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22219E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4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19E" w:rsidRPr="00E2464E" w:rsidRDefault="00DF6276" w:rsidP="00222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</w:tr>
    </w:tbl>
    <w:p w:rsidR="0022219E" w:rsidRPr="0022219E" w:rsidRDefault="0022219E" w:rsidP="0022219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:rsidR="000B6555" w:rsidRPr="00934F30" w:rsidRDefault="002F50A9" w:rsidP="00E24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локализации генерирующего оборудования, установленные Правительством Российской Федерации: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2"/>
        <w:gridCol w:w="2617"/>
        <w:gridCol w:w="2520"/>
      </w:tblGrid>
      <w:tr w:rsidR="002F50A9" w:rsidRPr="002F50A9" w:rsidTr="002F50A9">
        <w:trPr>
          <w:jc w:val="center"/>
        </w:trPr>
        <w:tc>
          <w:tcPr>
            <w:tcW w:w="5252" w:type="dxa"/>
          </w:tcPr>
          <w:p w:rsidR="002F50A9" w:rsidRPr="002F50A9" w:rsidRDefault="002F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Виды генерирующих объектов</w:t>
            </w:r>
          </w:p>
        </w:tc>
        <w:tc>
          <w:tcPr>
            <w:tcW w:w="2617" w:type="dxa"/>
          </w:tcPr>
          <w:p w:rsidR="002F50A9" w:rsidRPr="002F50A9" w:rsidRDefault="002F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520" w:type="dxa"/>
          </w:tcPr>
          <w:p w:rsidR="002F50A9" w:rsidRPr="002F50A9" w:rsidRDefault="002F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Целевой показатель степени локализации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F50A9" w:rsidRPr="002F50A9" w:rsidTr="00DF6276">
        <w:trPr>
          <w:trHeight w:val="20"/>
          <w:jc w:val="center"/>
        </w:trPr>
        <w:tc>
          <w:tcPr>
            <w:tcW w:w="5252" w:type="dxa"/>
            <w:vMerge w:val="restart"/>
          </w:tcPr>
          <w:p w:rsidR="002F50A9" w:rsidRPr="002F50A9" w:rsidRDefault="002F50A9" w:rsidP="00E24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Генерирующие объекты, функционирующие на основе энергии ветра</w:t>
            </w:r>
          </w:p>
        </w:tc>
        <w:tc>
          <w:tcPr>
            <w:tcW w:w="2617" w:type="dxa"/>
            <w:vAlign w:val="center"/>
          </w:tcPr>
          <w:p w:rsidR="002F50A9" w:rsidRPr="002F50A9" w:rsidRDefault="002F50A9" w:rsidP="00D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с 2025 по 2030 год</w:t>
            </w:r>
          </w:p>
        </w:tc>
        <w:tc>
          <w:tcPr>
            <w:tcW w:w="2520" w:type="dxa"/>
            <w:vAlign w:val="center"/>
          </w:tcPr>
          <w:p w:rsidR="002F50A9" w:rsidRPr="002F50A9" w:rsidRDefault="002F50A9" w:rsidP="00D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87 баллов</w:t>
            </w:r>
          </w:p>
        </w:tc>
      </w:tr>
      <w:tr w:rsidR="002F50A9" w:rsidRPr="002F50A9" w:rsidTr="00DF6276">
        <w:trPr>
          <w:trHeight w:val="20"/>
          <w:jc w:val="center"/>
        </w:trPr>
        <w:tc>
          <w:tcPr>
            <w:tcW w:w="5252" w:type="dxa"/>
            <w:vMerge/>
          </w:tcPr>
          <w:p w:rsidR="002F50A9" w:rsidRPr="002F50A9" w:rsidRDefault="002F50A9" w:rsidP="00E24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2F50A9" w:rsidRPr="002F50A9" w:rsidRDefault="002F50A9" w:rsidP="00D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с 2031 по 2035 год</w:t>
            </w:r>
          </w:p>
        </w:tc>
        <w:tc>
          <w:tcPr>
            <w:tcW w:w="2520" w:type="dxa"/>
            <w:vAlign w:val="center"/>
          </w:tcPr>
          <w:p w:rsidR="002F50A9" w:rsidRPr="002F50A9" w:rsidRDefault="002F50A9" w:rsidP="00D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102 балла</w:t>
            </w:r>
          </w:p>
        </w:tc>
      </w:tr>
      <w:tr w:rsidR="002F50A9" w:rsidRPr="002F50A9" w:rsidTr="00DF6276">
        <w:trPr>
          <w:jc w:val="center"/>
        </w:trPr>
        <w:tc>
          <w:tcPr>
            <w:tcW w:w="5252" w:type="dxa"/>
            <w:vMerge w:val="restart"/>
          </w:tcPr>
          <w:p w:rsidR="002F50A9" w:rsidRPr="002F50A9" w:rsidRDefault="002F50A9" w:rsidP="00E24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2617" w:type="dxa"/>
            <w:vAlign w:val="center"/>
          </w:tcPr>
          <w:p w:rsidR="002F50A9" w:rsidRPr="002F50A9" w:rsidRDefault="002F50A9" w:rsidP="00D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с 2025 по 2027 год</w:t>
            </w:r>
          </w:p>
        </w:tc>
        <w:tc>
          <w:tcPr>
            <w:tcW w:w="2520" w:type="dxa"/>
            <w:vAlign w:val="center"/>
          </w:tcPr>
          <w:p w:rsidR="002F50A9" w:rsidRPr="002F50A9" w:rsidRDefault="002F50A9" w:rsidP="00D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110 баллов</w:t>
            </w:r>
          </w:p>
        </w:tc>
      </w:tr>
      <w:tr w:rsidR="002F50A9" w:rsidRPr="002F50A9" w:rsidTr="00DF6276">
        <w:trPr>
          <w:jc w:val="center"/>
        </w:trPr>
        <w:tc>
          <w:tcPr>
            <w:tcW w:w="5252" w:type="dxa"/>
            <w:vMerge/>
          </w:tcPr>
          <w:p w:rsidR="002F50A9" w:rsidRPr="002F50A9" w:rsidRDefault="002F50A9" w:rsidP="00E24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2F50A9" w:rsidRPr="002F50A9" w:rsidRDefault="002F50A9" w:rsidP="00D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с 2028 по 2035 год</w:t>
            </w:r>
          </w:p>
        </w:tc>
        <w:tc>
          <w:tcPr>
            <w:tcW w:w="2520" w:type="dxa"/>
            <w:vAlign w:val="center"/>
          </w:tcPr>
          <w:p w:rsidR="002F50A9" w:rsidRPr="002F50A9" w:rsidRDefault="002F50A9" w:rsidP="00D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120 баллов</w:t>
            </w:r>
          </w:p>
        </w:tc>
      </w:tr>
      <w:tr w:rsidR="002F50A9" w:rsidRPr="002F50A9" w:rsidTr="00DF6276">
        <w:trPr>
          <w:jc w:val="center"/>
        </w:trPr>
        <w:tc>
          <w:tcPr>
            <w:tcW w:w="5252" w:type="dxa"/>
            <w:vMerge w:val="restart"/>
          </w:tcPr>
          <w:p w:rsidR="002F50A9" w:rsidRPr="002F50A9" w:rsidRDefault="002F50A9" w:rsidP="00E24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Генерирующие объекты установленной мощностью менее 50 МВт, функционирующие на основе энергии вод</w:t>
            </w:r>
          </w:p>
        </w:tc>
        <w:tc>
          <w:tcPr>
            <w:tcW w:w="2617" w:type="dxa"/>
            <w:vAlign w:val="center"/>
          </w:tcPr>
          <w:p w:rsidR="002F50A9" w:rsidRPr="002F50A9" w:rsidRDefault="002F50A9" w:rsidP="00D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с 2025 по 2030 год</w:t>
            </w:r>
          </w:p>
        </w:tc>
        <w:tc>
          <w:tcPr>
            <w:tcW w:w="2520" w:type="dxa"/>
            <w:vAlign w:val="center"/>
          </w:tcPr>
          <w:p w:rsidR="002F50A9" w:rsidRPr="002F50A9" w:rsidRDefault="002F50A9" w:rsidP="00D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85 баллов</w:t>
            </w:r>
          </w:p>
        </w:tc>
      </w:tr>
      <w:tr w:rsidR="002F50A9" w:rsidRPr="002F50A9" w:rsidTr="00DF6276">
        <w:trPr>
          <w:trHeight w:val="20"/>
          <w:jc w:val="center"/>
        </w:trPr>
        <w:tc>
          <w:tcPr>
            <w:tcW w:w="5252" w:type="dxa"/>
            <w:vMerge/>
          </w:tcPr>
          <w:p w:rsidR="002F50A9" w:rsidRPr="002F50A9" w:rsidRDefault="002F50A9" w:rsidP="00E24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2F50A9" w:rsidRPr="002F50A9" w:rsidRDefault="002F50A9" w:rsidP="00D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с 2031 по 2035 год</w:t>
            </w:r>
          </w:p>
        </w:tc>
        <w:tc>
          <w:tcPr>
            <w:tcW w:w="2520" w:type="dxa"/>
            <w:vAlign w:val="center"/>
          </w:tcPr>
          <w:p w:rsidR="002F50A9" w:rsidRPr="002F50A9" w:rsidRDefault="002F50A9" w:rsidP="00D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95 баллов</w:t>
            </w:r>
          </w:p>
        </w:tc>
      </w:tr>
      <w:tr w:rsidR="002F50A9" w:rsidRPr="002F50A9" w:rsidTr="00DF6276">
        <w:trPr>
          <w:trHeight w:val="25"/>
          <w:jc w:val="center"/>
        </w:trPr>
        <w:tc>
          <w:tcPr>
            <w:tcW w:w="5252" w:type="dxa"/>
          </w:tcPr>
          <w:p w:rsidR="002F50A9" w:rsidRPr="002F50A9" w:rsidRDefault="002F50A9" w:rsidP="00E24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Генерирующие объекты, функционирующие на основе прочих возобновляемых источников энергии</w:t>
            </w:r>
          </w:p>
        </w:tc>
        <w:tc>
          <w:tcPr>
            <w:tcW w:w="2617" w:type="dxa"/>
            <w:vAlign w:val="center"/>
          </w:tcPr>
          <w:p w:rsidR="002F50A9" w:rsidRPr="002F50A9" w:rsidRDefault="002F50A9" w:rsidP="00D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с 2025 по 2035 год</w:t>
            </w:r>
          </w:p>
        </w:tc>
        <w:tc>
          <w:tcPr>
            <w:tcW w:w="2520" w:type="dxa"/>
            <w:vAlign w:val="center"/>
          </w:tcPr>
          <w:p w:rsidR="002F50A9" w:rsidRPr="002F50A9" w:rsidRDefault="002F50A9" w:rsidP="00DF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4F30" w:rsidRPr="00934F30" w:rsidRDefault="002F50A9" w:rsidP="00E24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- </w:t>
      </w:r>
      <w:r w:rsidRPr="00E2464E">
        <w:rPr>
          <w:rFonts w:ascii="Times New Roman" w:hAnsi="Times New Roman" w:cs="Times New Roman"/>
          <w:sz w:val="24"/>
          <w:szCs w:val="24"/>
        </w:rPr>
        <w:t>перечень условий для определения вклада отдельных элементов оборудования и работ в степень локализации</w:t>
      </w:r>
      <w:r w:rsidR="00E2464E" w:rsidRPr="00E2464E">
        <w:rPr>
          <w:rFonts w:ascii="Times New Roman" w:hAnsi="Times New Roman" w:cs="Times New Roman"/>
          <w:sz w:val="24"/>
          <w:szCs w:val="24"/>
        </w:rPr>
        <w:t xml:space="preserve"> генерирующего объекта ВИЭ установлены</w:t>
      </w:r>
      <w:r w:rsidRPr="00E2464E">
        <w:rPr>
          <w:rFonts w:ascii="Times New Roman" w:hAnsi="Times New Roman" w:cs="Times New Roman"/>
          <w:sz w:val="24"/>
          <w:szCs w:val="24"/>
        </w:rPr>
        <w:t xml:space="preserve">  </w:t>
      </w:r>
      <w:r w:rsidR="00E2464E" w:rsidRPr="00E2464E">
        <w:rPr>
          <w:rFonts w:ascii="Times New Roman" w:hAnsi="Times New Roman" w:cs="Times New Roman"/>
          <w:sz w:val="24"/>
          <w:szCs w:val="24"/>
        </w:rPr>
        <w:t>п</w:t>
      </w:r>
      <w:r w:rsidRPr="00E2464E">
        <w:rPr>
          <w:rFonts w:ascii="Times New Roman" w:hAnsi="Times New Roman" w:cs="Times New Roman"/>
          <w:sz w:val="24"/>
          <w:szCs w:val="24"/>
        </w:rPr>
        <w:t>остановление</w:t>
      </w:r>
      <w:r w:rsidR="00E2464E" w:rsidRPr="00E2464E">
        <w:rPr>
          <w:rFonts w:ascii="Times New Roman" w:hAnsi="Times New Roman" w:cs="Times New Roman"/>
          <w:sz w:val="24"/>
          <w:szCs w:val="24"/>
        </w:rPr>
        <w:t>м</w:t>
      </w:r>
      <w:r w:rsidRPr="00E2464E">
        <w:rPr>
          <w:rFonts w:ascii="Times New Roman" w:hAnsi="Times New Roman" w:cs="Times New Roman"/>
          <w:sz w:val="24"/>
          <w:szCs w:val="24"/>
        </w:rPr>
        <w:t xml:space="preserve"> Правительства РФ от 28.12.2023 N 2359 </w:t>
      </w:r>
      <w:r w:rsidR="00E2464E" w:rsidRPr="00E2464E">
        <w:rPr>
          <w:rFonts w:ascii="Times New Roman" w:hAnsi="Times New Roman" w:cs="Times New Roman"/>
          <w:sz w:val="24"/>
          <w:szCs w:val="24"/>
        </w:rPr>
        <w:t>«</w:t>
      </w:r>
      <w:r w:rsidRPr="00E2464E">
        <w:rPr>
          <w:rFonts w:ascii="Times New Roman" w:hAnsi="Times New Roman" w:cs="Times New Roman"/>
          <w:sz w:val="24"/>
          <w:szCs w:val="24"/>
        </w:rPr>
        <w:t xml:space="preserve">Об утверждении Правил квалификации генерирующего объекта, функционирующего на основе использования возобновляемых источников энергии и (или) являющегося </w:t>
      </w:r>
      <w:proofErr w:type="spellStart"/>
      <w:r w:rsidRPr="00E2464E">
        <w:rPr>
          <w:rFonts w:ascii="Times New Roman" w:hAnsi="Times New Roman" w:cs="Times New Roman"/>
          <w:sz w:val="24"/>
          <w:szCs w:val="24"/>
        </w:rPr>
        <w:t>низкоуглеродным</w:t>
      </w:r>
      <w:proofErr w:type="spellEnd"/>
      <w:r w:rsidRPr="00E2464E">
        <w:rPr>
          <w:rFonts w:ascii="Times New Roman" w:hAnsi="Times New Roman" w:cs="Times New Roman"/>
          <w:sz w:val="24"/>
          <w:szCs w:val="24"/>
        </w:rPr>
        <w:t xml:space="preserve"> генерирующим объектом,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</w:t>
      </w:r>
      <w:proofErr w:type="gramEnd"/>
      <w:r w:rsidRPr="00E246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64E">
        <w:rPr>
          <w:rFonts w:ascii="Times New Roman" w:hAnsi="Times New Roman" w:cs="Times New Roman"/>
          <w:sz w:val="24"/>
          <w:szCs w:val="24"/>
        </w:rPr>
        <w:t>возобновляемых источников энергии по генерирующему объекту и показателя экспорта промышленной продукции (генерирующего оборудования для производства электрической энергии с использованием возобновляемых источников энергии) и (или) работ (услуг), выполняемых (оказываемых) при проектировании, строительстве и монтаже генерирующих объектов, расположенных на территориях иностранных государств, по генерирующему объекту, Правил ведения реестра атрибутов генерации, предоставления, обращения и погашения сертификатов происхождения электрической энергии</w:t>
      </w:r>
      <w:r w:rsidR="00E2464E" w:rsidRPr="00E2464E">
        <w:rPr>
          <w:rFonts w:ascii="Times New Roman" w:hAnsi="Times New Roman" w:cs="Times New Roman"/>
          <w:sz w:val="24"/>
          <w:szCs w:val="24"/>
        </w:rPr>
        <w:t>»</w:t>
      </w:r>
      <w:r w:rsidR="00E246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4F30" w:rsidRDefault="00934F30" w:rsidP="00934F3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2464E" w:rsidRDefault="00E2464E" w:rsidP="00E24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4E">
        <w:rPr>
          <w:rFonts w:ascii="Times New Roman" w:hAnsi="Times New Roman" w:cs="Times New Roman"/>
          <w:sz w:val="28"/>
          <w:szCs w:val="28"/>
        </w:rPr>
        <w:t>Заявки на участие в отборе проектов принимаются Организатором отбора проектов в порядке, предусмотренном настоящим Извещением.</w:t>
      </w:r>
    </w:p>
    <w:p w:rsidR="00E2464E" w:rsidRPr="00E2464E" w:rsidRDefault="00E2464E" w:rsidP="00E24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64E" w:rsidRDefault="00E2464E" w:rsidP="00E24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содержанию заявки:</w:t>
      </w:r>
    </w:p>
    <w:p w:rsidR="00E2464E" w:rsidRDefault="00E2464E" w:rsidP="00E2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64E">
        <w:rPr>
          <w:rFonts w:ascii="Times New Roman" w:hAnsi="Times New Roman" w:cs="Times New Roman"/>
          <w:sz w:val="28"/>
          <w:szCs w:val="28"/>
        </w:rPr>
        <w:t>Каждая заявка на участие в отборе проектов должна содержать:</w:t>
      </w:r>
    </w:p>
    <w:p w:rsidR="00E2464E" w:rsidRPr="00427EE6" w:rsidRDefault="00E2464E" w:rsidP="00427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4E">
        <w:rPr>
          <w:rFonts w:ascii="Times New Roman" w:hAnsi="Times New Roman" w:cs="Times New Roman"/>
          <w:sz w:val="28"/>
          <w:szCs w:val="28"/>
        </w:rPr>
        <w:t>данные об участнике отбора проектов:</w:t>
      </w:r>
      <w:r w:rsidR="00427EE6">
        <w:rPr>
          <w:rFonts w:ascii="Times New Roman" w:hAnsi="Times New Roman" w:cs="Times New Roman"/>
          <w:sz w:val="28"/>
          <w:szCs w:val="28"/>
        </w:rPr>
        <w:t xml:space="preserve"> </w:t>
      </w:r>
      <w:r w:rsidRPr="00427EE6">
        <w:rPr>
          <w:rFonts w:ascii="Times New Roman" w:hAnsi="Times New Roman" w:cs="Times New Roman"/>
          <w:sz w:val="28"/>
          <w:szCs w:val="28"/>
        </w:rPr>
        <w:t>полное наименование юридического лица, его место нахождения с указанием наименования муниципального образования, адрес юридического лица в соответствии со сведениями, содержащимися в едином государственном реестре юридических лиц, основной государственный регистрационный номер, если заявка на участие в отборе подается юридическим лицом;</w:t>
      </w:r>
      <w:r w:rsidR="00427EE6" w:rsidRPr="00427EE6">
        <w:rPr>
          <w:rFonts w:ascii="Times New Roman" w:hAnsi="Times New Roman" w:cs="Times New Roman"/>
          <w:sz w:val="28"/>
          <w:szCs w:val="28"/>
        </w:rPr>
        <w:t xml:space="preserve"> </w:t>
      </w:r>
      <w:r w:rsidRPr="00427EE6">
        <w:rPr>
          <w:rFonts w:ascii="Times New Roman" w:hAnsi="Times New Roman" w:cs="Times New Roman"/>
          <w:sz w:val="28"/>
          <w:szCs w:val="28"/>
        </w:rPr>
        <w:t>фамилию, имя и отчество (при наличии), основной государственный регистрационный номер записи индивидуального предпринимателя, адрес его регистрации по месту жительства, если заявка подается индивидуальным предпринимателем;</w:t>
      </w:r>
    </w:p>
    <w:p w:rsidR="00E2464E" w:rsidRDefault="00E2464E" w:rsidP="00427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4E">
        <w:rPr>
          <w:rFonts w:ascii="Times New Roman" w:hAnsi="Times New Roman" w:cs="Times New Roman"/>
          <w:sz w:val="28"/>
          <w:szCs w:val="28"/>
        </w:rPr>
        <w:t>планируемое наименование проекта;</w:t>
      </w:r>
    </w:p>
    <w:p w:rsidR="00E2464E" w:rsidRDefault="00E2464E" w:rsidP="00427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4E">
        <w:rPr>
          <w:rFonts w:ascii="Times New Roman" w:hAnsi="Times New Roman" w:cs="Times New Roman"/>
          <w:sz w:val="28"/>
          <w:szCs w:val="28"/>
        </w:rPr>
        <w:t>плановую дату ввода генерирующего объекта в эксплуатацию, которая не может наступить позднее 31 декабря календарного года, наступающего через 4 года после года, в котором проводится текущий отбор проектов;</w:t>
      </w:r>
    </w:p>
    <w:p w:rsidR="00E2464E" w:rsidRDefault="00E2464E" w:rsidP="00427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4E">
        <w:rPr>
          <w:rFonts w:ascii="Times New Roman" w:hAnsi="Times New Roman" w:cs="Times New Roman"/>
          <w:sz w:val="28"/>
          <w:szCs w:val="28"/>
        </w:rPr>
        <w:t>плановый объем установленной мощности генерирующего объекта. В отношении проектов по строительству генерирующих объектов на территориях субъектов Российской Федерации, объединенных в ценовые и неценовые зоны оптового рынка, плановый объем установленной мощности генерирующего объекта должен быть равен или более 300 киловатт и менее 25 мегаватт;</w:t>
      </w:r>
    </w:p>
    <w:p w:rsidR="00E2464E" w:rsidRDefault="00E2464E" w:rsidP="00427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4E">
        <w:rPr>
          <w:rFonts w:ascii="Times New Roman" w:hAnsi="Times New Roman" w:cs="Times New Roman"/>
          <w:sz w:val="28"/>
          <w:szCs w:val="28"/>
        </w:rPr>
        <w:t xml:space="preserve">плановый годовой объем производства электрической энергии (мощности), выраженный в </w:t>
      </w:r>
      <w:proofErr w:type="gramStart"/>
      <w:r w:rsidRPr="00E2464E">
        <w:rPr>
          <w:rFonts w:ascii="Times New Roman" w:hAnsi="Times New Roman" w:cs="Times New Roman"/>
          <w:sz w:val="28"/>
          <w:szCs w:val="28"/>
        </w:rPr>
        <w:t>мегаватт-часах</w:t>
      </w:r>
      <w:proofErr w:type="gramEnd"/>
      <w:r w:rsidRPr="00E2464E">
        <w:rPr>
          <w:rFonts w:ascii="Times New Roman" w:hAnsi="Times New Roman" w:cs="Times New Roman"/>
          <w:sz w:val="28"/>
          <w:szCs w:val="28"/>
        </w:rPr>
        <w:t xml:space="preserve"> в год, который не может превышать </w:t>
      </w:r>
      <w:r w:rsidRPr="00E2464E">
        <w:rPr>
          <w:rFonts w:ascii="Times New Roman" w:hAnsi="Times New Roman" w:cs="Times New Roman"/>
          <w:sz w:val="28"/>
          <w:szCs w:val="28"/>
        </w:rPr>
        <w:lastRenderedPageBreak/>
        <w:t>предельный годовой объем производства электрической энергии (мощности), доступный к отбору</w:t>
      </w:r>
      <w:r>
        <w:rPr>
          <w:rFonts w:ascii="Times New Roman" w:hAnsi="Times New Roman" w:cs="Times New Roman"/>
          <w:sz w:val="28"/>
          <w:szCs w:val="28"/>
        </w:rPr>
        <w:t>, указанный в пункте 6 Извещения</w:t>
      </w:r>
      <w:r w:rsidRPr="00E2464E">
        <w:rPr>
          <w:rFonts w:ascii="Times New Roman" w:hAnsi="Times New Roman" w:cs="Times New Roman"/>
          <w:sz w:val="28"/>
          <w:szCs w:val="28"/>
        </w:rPr>
        <w:t>;</w:t>
      </w:r>
      <w:bookmarkStart w:id="1" w:name="Par9"/>
      <w:bookmarkEnd w:id="1"/>
    </w:p>
    <w:p w:rsidR="00427EE6" w:rsidRDefault="00E2464E" w:rsidP="00427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64E">
        <w:rPr>
          <w:rFonts w:ascii="Times New Roman" w:hAnsi="Times New Roman" w:cs="Times New Roman"/>
          <w:sz w:val="28"/>
          <w:szCs w:val="28"/>
        </w:rPr>
        <w:t xml:space="preserve">вид генерирующего объекта, соответствующий одному из видов генерирующих объектов, функционирующих на основе использования возобновляемых источников энергии,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к </w:t>
      </w:r>
      <w:r w:rsidRPr="00E2464E">
        <w:rPr>
          <w:rFonts w:ascii="Times New Roman" w:hAnsi="Times New Roman" w:cs="Times New Roman"/>
          <w:sz w:val="28"/>
          <w:szCs w:val="28"/>
        </w:rPr>
        <w:t>Правилам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 генерирующего объекта, функционирующего на основе использования возобновляемых источников энергии, утвержденных п</w:t>
      </w:r>
      <w:r w:rsidRPr="00E2464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464E">
        <w:rPr>
          <w:rFonts w:ascii="Times New Roman" w:hAnsi="Times New Roman" w:cs="Times New Roman"/>
          <w:sz w:val="28"/>
          <w:szCs w:val="28"/>
        </w:rPr>
        <w:t xml:space="preserve"> Правительства РФ от 28.12.2023 N 2359 </w:t>
      </w:r>
      <w:r w:rsidR="00427EE6">
        <w:rPr>
          <w:rFonts w:ascii="Times New Roman" w:hAnsi="Times New Roman" w:cs="Times New Roman"/>
          <w:sz w:val="28"/>
          <w:szCs w:val="28"/>
        </w:rPr>
        <w:t>«</w:t>
      </w:r>
      <w:r w:rsidRPr="00E2464E">
        <w:rPr>
          <w:rFonts w:ascii="Times New Roman" w:hAnsi="Times New Roman" w:cs="Times New Roman"/>
          <w:sz w:val="28"/>
          <w:szCs w:val="28"/>
        </w:rPr>
        <w:t xml:space="preserve">Об утверждении Правил квалификации генерирующего объекта, функционирующего на основе использования возобновляемых источников энергии и (или) являющегося </w:t>
      </w:r>
      <w:proofErr w:type="spellStart"/>
      <w:r w:rsidRPr="00E2464E">
        <w:rPr>
          <w:rFonts w:ascii="Times New Roman" w:hAnsi="Times New Roman" w:cs="Times New Roman"/>
          <w:sz w:val="28"/>
          <w:szCs w:val="28"/>
        </w:rPr>
        <w:t>низкоуглеродным</w:t>
      </w:r>
      <w:proofErr w:type="spellEnd"/>
      <w:r w:rsidRPr="00E2464E">
        <w:rPr>
          <w:rFonts w:ascii="Times New Roman" w:hAnsi="Times New Roman" w:cs="Times New Roman"/>
          <w:sz w:val="28"/>
          <w:szCs w:val="28"/>
        </w:rPr>
        <w:t xml:space="preserve"> генерирующим объектом, Правил определения степени</w:t>
      </w:r>
      <w:proofErr w:type="gramEnd"/>
      <w:r w:rsidRPr="00E24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64E">
        <w:rPr>
          <w:rFonts w:ascii="Times New Roman" w:hAnsi="Times New Roman" w:cs="Times New Roman"/>
          <w:sz w:val="28"/>
          <w:szCs w:val="28"/>
        </w:rPr>
        <w:t>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(генерирующего оборудования для производства электрической энергии с использованием возобновляемых источников энергии) и (или) работ (услуг), выполняемых (оказываемых) при проектировании, строительстве и монтаже генерирующих объектов, расположенных на территориях иностранных государств, по генерирующему объекту, Правил ведения реестра</w:t>
      </w:r>
      <w:proofErr w:type="gramEnd"/>
      <w:r w:rsidRPr="00E2464E">
        <w:rPr>
          <w:rFonts w:ascii="Times New Roman" w:hAnsi="Times New Roman" w:cs="Times New Roman"/>
          <w:sz w:val="28"/>
          <w:szCs w:val="28"/>
        </w:rPr>
        <w:t xml:space="preserve"> атрибутов генерации, предоставления, обращения и погашения сертификатов происхождения электрической энергии</w:t>
      </w:r>
      <w:r w:rsidR="00427EE6">
        <w:rPr>
          <w:rFonts w:ascii="Times New Roman" w:hAnsi="Times New Roman" w:cs="Times New Roman"/>
          <w:sz w:val="28"/>
          <w:szCs w:val="28"/>
        </w:rPr>
        <w:t>»;</w:t>
      </w:r>
    </w:p>
    <w:p w:rsidR="00427EE6" w:rsidRDefault="00E2464E" w:rsidP="00427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EE6">
        <w:rPr>
          <w:rFonts w:ascii="Times New Roman" w:hAnsi="Times New Roman" w:cs="Times New Roman"/>
          <w:sz w:val="28"/>
          <w:szCs w:val="28"/>
        </w:rPr>
        <w:t xml:space="preserve">плановую величину стоимости производства одного мегаватт-часа электрической энергии (мощности) с учетом возврата инвестиционного капитала, которая не может превышать опубликованный в соответствии с </w:t>
      </w:r>
      <w:r w:rsidR="00427EE6">
        <w:rPr>
          <w:rFonts w:ascii="Times New Roman" w:hAnsi="Times New Roman" w:cs="Times New Roman"/>
          <w:sz w:val="28"/>
          <w:szCs w:val="28"/>
        </w:rPr>
        <w:t>пунктов 7</w:t>
      </w:r>
      <w:r w:rsidRPr="00427EE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27EE6">
        <w:rPr>
          <w:rFonts w:ascii="Times New Roman" w:hAnsi="Times New Roman" w:cs="Times New Roman"/>
          <w:sz w:val="28"/>
          <w:szCs w:val="28"/>
        </w:rPr>
        <w:t>Извещения</w:t>
      </w:r>
      <w:r w:rsidRPr="00427EE6">
        <w:rPr>
          <w:rFonts w:ascii="Times New Roman" w:hAnsi="Times New Roman" w:cs="Times New Roman"/>
          <w:sz w:val="28"/>
          <w:szCs w:val="28"/>
        </w:rPr>
        <w:t xml:space="preserve"> для соответствующих вида генерирующего объекта и планового года ввода генерирующего объекта в эксплуатацию предельный максимальный уровень цены (тарифа) на электрическую энергию (мощность), произведенную на квалифицированном генерирующем объекте;</w:t>
      </w:r>
      <w:proofErr w:type="gramEnd"/>
    </w:p>
    <w:p w:rsidR="00427EE6" w:rsidRDefault="00E2464E" w:rsidP="00427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EE6">
        <w:rPr>
          <w:rFonts w:ascii="Times New Roman" w:hAnsi="Times New Roman" w:cs="Times New Roman"/>
          <w:sz w:val="28"/>
          <w:szCs w:val="28"/>
        </w:rPr>
        <w:t xml:space="preserve">плановый показатель локализации производства генерирующего оборудования, который не может быть ниже установленного Правительством Российской Федерации и опубликованного в соответствии с </w:t>
      </w:r>
      <w:r w:rsidR="00427EE6" w:rsidRPr="00427EE6">
        <w:rPr>
          <w:rFonts w:ascii="Times New Roman" w:hAnsi="Times New Roman" w:cs="Times New Roman"/>
          <w:sz w:val="28"/>
          <w:szCs w:val="28"/>
        </w:rPr>
        <w:t>пунктом</w:t>
      </w:r>
      <w:r w:rsidR="00427EE6">
        <w:rPr>
          <w:rFonts w:ascii="Times New Roman" w:hAnsi="Times New Roman" w:cs="Times New Roman"/>
          <w:sz w:val="28"/>
          <w:szCs w:val="28"/>
        </w:rPr>
        <w:t xml:space="preserve"> 8</w:t>
      </w:r>
      <w:r w:rsidRPr="00427EE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27EE6">
        <w:rPr>
          <w:rFonts w:ascii="Times New Roman" w:hAnsi="Times New Roman" w:cs="Times New Roman"/>
          <w:sz w:val="28"/>
          <w:szCs w:val="28"/>
        </w:rPr>
        <w:t>Извещения</w:t>
      </w:r>
      <w:r w:rsidRPr="00427EE6">
        <w:rPr>
          <w:rFonts w:ascii="Times New Roman" w:hAnsi="Times New Roman" w:cs="Times New Roman"/>
          <w:sz w:val="28"/>
          <w:szCs w:val="28"/>
        </w:rPr>
        <w:t xml:space="preserve"> целевого показателя локализации производства генерирующего оборудования для соответствующего ви</w:t>
      </w:r>
      <w:r w:rsidR="00427EE6">
        <w:rPr>
          <w:rFonts w:ascii="Times New Roman" w:hAnsi="Times New Roman" w:cs="Times New Roman"/>
          <w:sz w:val="28"/>
          <w:szCs w:val="28"/>
        </w:rPr>
        <w:t>да генерирующего объекта;</w:t>
      </w:r>
    </w:p>
    <w:p w:rsidR="00427EE6" w:rsidRDefault="00E2464E" w:rsidP="00427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EE6">
        <w:rPr>
          <w:rFonts w:ascii="Times New Roman" w:hAnsi="Times New Roman" w:cs="Times New Roman"/>
          <w:sz w:val="28"/>
          <w:szCs w:val="28"/>
        </w:rPr>
        <w:t xml:space="preserve">заверение </w:t>
      </w:r>
      <w:proofErr w:type="gramStart"/>
      <w:r w:rsidRPr="00427EE6">
        <w:rPr>
          <w:rFonts w:ascii="Times New Roman" w:hAnsi="Times New Roman" w:cs="Times New Roman"/>
          <w:sz w:val="28"/>
          <w:szCs w:val="28"/>
        </w:rPr>
        <w:t>об отсутствии на дату подачи заявки на участие в отборе проектов обстоятельств взаимозависимости с юридическими лицами</w:t>
      </w:r>
      <w:proofErr w:type="gramEnd"/>
      <w:r w:rsidRPr="00427EE6">
        <w:rPr>
          <w:rFonts w:ascii="Times New Roman" w:hAnsi="Times New Roman" w:cs="Times New Roman"/>
          <w:sz w:val="28"/>
          <w:szCs w:val="28"/>
        </w:rPr>
        <w:t xml:space="preserve"> и индивидуальными предпринимателями, </w:t>
      </w:r>
      <w:r w:rsidR="00427EE6">
        <w:rPr>
          <w:rFonts w:ascii="Times New Roman" w:hAnsi="Times New Roman" w:cs="Times New Roman"/>
          <w:sz w:val="28"/>
          <w:szCs w:val="28"/>
        </w:rPr>
        <w:t>которые к участию в отборе проектов не допускаются;</w:t>
      </w:r>
    </w:p>
    <w:p w:rsidR="00E2464E" w:rsidRDefault="00E2464E" w:rsidP="00427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EE6">
        <w:rPr>
          <w:rFonts w:ascii="Times New Roman" w:hAnsi="Times New Roman" w:cs="Times New Roman"/>
          <w:sz w:val="28"/>
          <w:szCs w:val="28"/>
        </w:rPr>
        <w:t>волеизъявление участника отбора проектов о принятии на себя обязательства по началу производства электрической энергии, а также согласие участника отбора проектов с порядком и условиями проведения отбора проектов и с тем, что требование по банковской гарантии, обеспечивающей исполнение указанного обязательства по началу производства электрической энергии, будет представлено гаранту исполнительным органом субъекта Российской Федерации, уполномоченным на проведение отборов проектов, в случае непредставления</w:t>
      </w:r>
      <w:proofErr w:type="gramEnd"/>
      <w:r w:rsidRPr="00427EE6">
        <w:rPr>
          <w:rFonts w:ascii="Times New Roman" w:hAnsi="Times New Roman" w:cs="Times New Roman"/>
          <w:sz w:val="28"/>
          <w:szCs w:val="28"/>
        </w:rPr>
        <w:t xml:space="preserve"> таким </w:t>
      </w:r>
      <w:r w:rsidRPr="00427EE6">
        <w:rPr>
          <w:rFonts w:ascii="Times New Roman" w:hAnsi="Times New Roman" w:cs="Times New Roman"/>
          <w:sz w:val="28"/>
          <w:szCs w:val="28"/>
        </w:rPr>
        <w:lastRenderedPageBreak/>
        <w:t>участником не позднее 18 месяцев с плановой даты ввода генерирующего объекта в эксплуатацию, указанной в заявке на участие в отборе проектов, документов, подтверждающих надлежащее исполнение указанного обязательства по началу производства электрической энергии.</w:t>
      </w:r>
    </w:p>
    <w:p w:rsidR="00427EE6" w:rsidRDefault="00427EE6" w:rsidP="00427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несоответствия заявки на участие в отборе проектов или участника отбора, подавшему заявку, требованиям, предусмотренным Основными положениями функционирования розничных рынков электрической энергии, утвержденными постановлением Правительства Российской Федерации от 04.05.2012 № 442, соответствующий проект к отбору проектов не допускается.</w:t>
      </w:r>
      <w:proofErr w:type="gramEnd"/>
    </w:p>
    <w:p w:rsidR="00427EE6" w:rsidRDefault="00E2464E" w:rsidP="00427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EE6">
        <w:rPr>
          <w:rFonts w:ascii="Times New Roman" w:hAnsi="Times New Roman" w:cs="Times New Roman"/>
          <w:sz w:val="28"/>
          <w:szCs w:val="28"/>
        </w:rPr>
        <w:t>К заявке на участие в отборе проектов прилагаются:</w:t>
      </w:r>
      <w:r w:rsidR="00427EE6">
        <w:rPr>
          <w:rFonts w:ascii="Times New Roman" w:hAnsi="Times New Roman" w:cs="Times New Roman"/>
          <w:sz w:val="28"/>
          <w:szCs w:val="28"/>
        </w:rPr>
        <w:t xml:space="preserve"> </w:t>
      </w:r>
      <w:r w:rsidRPr="00427EE6">
        <w:rPr>
          <w:rFonts w:ascii="Times New Roman" w:hAnsi="Times New Roman" w:cs="Times New Roman"/>
          <w:sz w:val="28"/>
          <w:szCs w:val="28"/>
        </w:rPr>
        <w:t>учредительные документы (в редакции, действующей на дату подачи заявки на участие в отборе) - для юридических лиц;</w:t>
      </w:r>
      <w:r w:rsidR="00427EE6">
        <w:rPr>
          <w:rFonts w:ascii="Times New Roman" w:hAnsi="Times New Roman" w:cs="Times New Roman"/>
          <w:sz w:val="28"/>
          <w:szCs w:val="28"/>
        </w:rPr>
        <w:t xml:space="preserve"> </w:t>
      </w:r>
      <w:r w:rsidRPr="00427EE6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подписавшего заявку на участие в отборе проектов (за исключением случаев подписания такой заявки лицом, уполномоченным на ее подписание в соответствии с учредительными документами юридического лица, либо индивидуальным предпринимателем).</w:t>
      </w:r>
      <w:proofErr w:type="gramEnd"/>
      <w:r w:rsidR="00427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EE6">
        <w:rPr>
          <w:rFonts w:ascii="Times New Roman" w:hAnsi="Times New Roman" w:cs="Times New Roman"/>
          <w:sz w:val="28"/>
          <w:szCs w:val="28"/>
        </w:rPr>
        <w:t xml:space="preserve">Дополнительно к заявке на участие в отборе проектов могут быть приложены документы, подтверждающие присвоение юридическому лицу основного государственного регистрационного номера (ОГРН) и постановку на учет в налоговом органе, если заявителем является юридическое лицо, или документы, подтверждающие присвоение индивидуальному предпринимателю основного государственного регистрационного номера (ОГРНИП) и постановку на учет в налоговом органе, если заявителем является индивидуальный предприниматель. </w:t>
      </w:r>
      <w:proofErr w:type="gramEnd"/>
    </w:p>
    <w:p w:rsidR="00E2464E" w:rsidRDefault="00E2464E" w:rsidP="00427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EE6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исполнительный орган субъекта Российской Федерации, уполномоченный на проведение отборов проектов, самостоятельно запрашивает общедоступные сведения (документы) о юридическом лице (об индивидуальном предпринимателе), содержащиеся в едином государственном реестре юридических лиц (едином государственном реестре индивидуальных предпринимателей) в соответствии с Федеральным законом </w:t>
      </w:r>
      <w:r w:rsidR="00427EE6">
        <w:rPr>
          <w:rFonts w:ascii="Times New Roman" w:hAnsi="Times New Roman" w:cs="Times New Roman"/>
          <w:sz w:val="28"/>
          <w:szCs w:val="28"/>
        </w:rPr>
        <w:t>«</w:t>
      </w:r>
      <w:r w:rsidRPr="00427EE6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427EE6">
        <w:rPr>
          <w:rFonts w:ascii="Times New Roman" w:hAnsi="Times New Roman" w:cs="Times New Roman"/>
          <w:sz w:val="28"/>
          <w:szCs w:val="28"/>
        </w:rPr>
        <w:t>»</w:t>
      </w:r>
      <w:r w:rsidRPr="00427E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16AA" w:rsidRDefault="00BC16AA" w:rsidP="00427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6AA" w:rsidRDefault="00BC16AA" w:rsidP="00BC16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участнику отбора проектов:</w:t>
      </w:r>
    </w:p>
    <w:p w:rsidR="00BC16AA" w:rsidRDefault="00BC16AA" w:rsidP="00BC1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Исполнение участником отбора проектов обязательства по началу производства электрической энергии должно быть обеспечено банковской гарантией, соответствующей требованиям пункта 270(1) Правил проведения конкурсных отборов инвестиционных проектов </w:t>
      </w:r>
      <w:r w:rsidRPr="00BC16AA">
        <w:rPr>
          <w:rFonts w:ascii="Times New Roman" w:hAnsi="Times New Roman" w:cs="Times New Roman"/>
          <w:sz w:val="28"/>
          <w:szCs w:val="28"/>
        </w:rPr>
        <w:t>по строительству генерирующих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6AA">
        <w:rPr>
          <w:rFonts w:ascii="Times New Roman" w:hAnsi="Times New Roman" w:cs="Times New Roman"/>
          <w:sz w:val="28"/>
          <w:szCs w:val="28"/>
        </w:rPr>
        <w:t>объектов, функционирующих на осн</w:t>
      </w:r>
      <w:r>
        <w:rPr>
          <w:rFonts w:ascii="Times New Roman" w:hAnsi="Times New Roman" w:cs="Times New Roman"/>
          <w:sz w:val="28"/>
          <w:szCs w:val="28"/>
        </w:rPr>
        <w:t xml:space="preserve">ове использования </w:t>
      </w:r>
      <w:r w:rsidRPr="00BC16AA">
        <w:rPr>
          <w:rFonts w:ascii="Times New Roman" w:hAnsi="Times New Roman" w:cs="Times New Roman"/>
          <w:sz w:val="28"/>
          <w:szCs w:val="28"/>
        </w:rPr>
        <w:t>возобновляемых источников энергии</w:t>
      </w:r>
      <w:r>
        <w:rPr>
          <w:rFonts w:ascii="Times New Roman" w:hAnsi="Times New Roman" w:cs="Times New Roman"/>
          <w:sz w:val="28"/>
          <w:szCs w:val="28"/>
        </w:rPr>
        <w:t>, утверждённых п</w:t>
      </w:r>
      <w:r w:rsidRPr="00BC16A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16AA">
        <w:rPr>
          <w:rFonts w:ascii="Times New Roman" w:hAnsi="Times New Roman" w:cs="Times New Roman"/>
          <w:sz w:val="28"/>
          <w:szCs w:val="28"/>
        </w:rPr>
        <w:t xml:space="preserve"> Правительства РФ от 04.05.2012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16AA">
        <w:rPr>
          <w:rFonts w:ascii="Times New Roman" w:hAnsi="Times New Roman" w:cs="Times New Roman"/>
          <w:sz w:val="28"/>
          <w:szCs w:val="28"/>
        </w:rPr>
        <w:t xml:space="preserve"> 442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16AA">
        <w:rPr>
          <w:rFonts w:ascii="Times New Roman" w:hAnsi="Times New Roman" w:cs="Times New Roman"/>
          <w:sz w:val="28"/>
          <w:szCs w:val="28"/>
        </w:rPr>
        <w:t>О функционировании розничных рынков электрической энергии, полном и (или) частичном ограничении режима потребления электрической энергии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16AA">
        <w:rPr>
          <w:rFonts w:ascii="Times New Roman" w:hAnsi="Times New Roman" w:cs="Times New Roman"/>
          <w:sz w:val="28"/>
          <w:szCs w:val="28"/>
        </w:rPr>
        <w:t xml:space="preserve"> (вместе</w:t>
      </w:r>
      <w:proofErr w:type="gramEnd"/>
      <w:r w:rsidRPr="00BC16A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16AA">
        <w:rPr>
          <w:rFonts w:ascii="Times New Roman" w:hAnsi="Times New Roman" w:cs="Times New Roman"/>
          <w:sz w:val="28"/>
          <w:szCs w:val="28"/>
        </w:rPr>
        <w:t>Основными положениями функционирования розничных рынков электрической энергии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16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16AA">
        <w:rPr>
          <w:rFonts w:ascii="Times New Roman" w:hAnsi="Times New Roman" w:cs="Times New Roman"/>
          <w:sz w:val="28"/>
          <w:szCs w:val="28"/>
        </w:rPr>
        <w:t>Правилами полного и (или) частичного ограничения режима потребления электрической энергии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16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6AA" w:rsidRDefault="00BC16AA" w:rsidP="00BC1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6AA" w:rsidRDefault="00BC16AA" w:rsidP="00BC16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подачи заявки:</w:t>
      </w:r>
    </w:p>
    <w:p w:rsidR="00BC16AA" w:rsidRDefault="00BC16AA" w:rsidP="00BE7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 проектов подают заявки на участие в отборе проектов и прилагаемые к ним документы в запечатанных конвертах, не позволяющих просматривать содержание заявок на участие в отборе проектов до вскрытия конвертов. </w:t>
      </w:r>
    </w:p>
    <w:p w:rsidR="00BC16AA" w:rsidRDefault="00BC16AA" w:rsidP="00BE7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конверте указываются наименование отбора проектов и год его проведения, позволяющие определить отбор проектов,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научастие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котором подается заявка.</w:t>
      </w:r>
    </w:p>
    <w:p w:rsidR="00BC16AA" w:rsidRDefault="00BC16AA" w:rsidP="00BE7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проектов вправе подать только одну заявку на участие в отборе проектов в отношении одного проекта.</w:t>
      </w:r>
    </w:p>
    <w:p w:rsidR="00BC16AA" w:rsidRDefault="00BC16AA" w:rsidP="00BE7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в составе генерирующего объекта - электрической станции планируется строительство нескольких энергоустановок по производству электрической энергии (энергоблоков), то заявки на участие в отборе проектов подаются отдельно в отношении каждой энергоустановки по производству электрической энергии (энергоблока), которая функционирует на основе использования возобновляемых источников энергии либо в режиме комбинированного использования возобновляемых источников энергии с иными видами топлива, в том числе с иными видами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возобновляемых источников энергии. </w:t>
      </w:r>
    </w:p>
    <w:p w:rsidR="00BC16AA" w:rsidRDefault="00BC16AA" w:rsidP="00BE7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этом, если несколько энергоустановок по производству электрической энергии (энергоблоков), входящих в состав проекта по строительству генерирующего объекта - электрической станции, функционируют на основе использования одного и того же вида возобновляемого источника энергии либо в режиме комбинированного использования одного и того же вида возобновляемых источников энергии с иными видами топлива, то в отношении совокупности указанных энергоустановок по производству электрической энергии (энергоблоков</w:t>
      </w:r>
      <w:proofErr w:type="gramEnd"/>
      <w:r>
        <w:rPr>
          <w:rFonts w:ascii="Times New Roman" w:hAnsi="Times New Roman" w:cs="Times New Roman"/>
          <w:sz w:val="28"/>
          <w:szCs w:val="28"/>
        </w:rPr>
        <w:t>) может быть подана одна заявка на участие в отборе проектов.</w:t>
      </w:r>
    </w:p>
    <w:p w:rsidR="00EA1BA5" w:rsidRDefault="00EA1BA5" w:rsidP="00BE7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конверт с заявкой на участие в отборе проектов, поступивший в срок подачи заявок на участие в отборе проектов, регистрируется Организатором отбора проектов, с указанием времени подачи такой заявки. При этом отказ в приеме и регистрации конверта с заявкой на участие в отборе проектов, на котором не указана информация о подавшем его лице, и требование представления соответствующей информации не допускаются.</w:t>
      </w:r>
    </w:p>
    <w:p w:rsidR="00EA1BA5" w:rsidRDefault="00EA1BA5" w:rsidP="00BE7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на участие в отборе проектов прекращается в последний день подачи заявок на участие в отборе проектов со времени окончания срока подачи таких заявок.</w:t>
      </w:r>
    </w:p>
    <w:p w:rsidR="00EA1BA5" w:rsidRDefault="00EA1BA5" w:rsidP="00BE7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с заявкой на участие в отборе проектов, поступивший после окончания срока подачи заявок на участие в отборе проектов, не вскрывается и в случае, если на конверте с такой заявкой указана информация о подавшем ее лице, в том числе почтовый адрес, возвращается такому лицу Организатором отбора проектов.</w:t>
      </w:r>
    </w:p>
    <w:p w:rsidR="00EA1BA5" w:rsidRDefault="00EA1BA5" w:rsidP="00BE7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Заявитель, не позднее времени окончания срока подачи заявок, может сообщить об отзыве заявки, подав Организатору соответствующее уведомление.</w:t>
      </w:r>
    </w:p>
    <w:p w:rsidR="00EA1BA5" w:rsidRDefault="00EA1BA5" w:rsidP="00EA1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BA5" w:rsidRDefault="00EA1BA5" w:rsidP="00BE70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отборе проектов не допускаются:</w:t>
      </w:r>
    </w:p>
    <w:p w:rsidR="00EA1BA5" w:rsidRDefault="00EA1BA5" w:rsidP="00EA1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EA1BA5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юридическое лицо или индивидуальный предприниматель, </w:t>
      </w:r>
      <w:proofErr w:type="gramStart"/>
      <w:r w:rsidRPr="00EA1BA5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EA1BA5">
        <w:rPr>
          <w:rFonts w:ascii="Times New Roman" w:hAnsi="Times New Roman" w:cs="Times New Roman"/>
          <w:sz w:val="28"/>
          <w:szCs w:val="28"/>
        </w:rPr>
        <w:t xml:space="preserve"> о которых содержатся реестре лиц, генерирующие объекты (проекты по строительству генерирующих объектов) которых исключены </w:t>
      </w:r>
      <w:r w:rsidR="00BE70F4">
        <w:rPr>
          <w:rFonts w:ascii="Times New Roman" w:hAnsi="Times New Roman" w:cs="Times New Roman"/>
          <w:sz w:val="28"/>
          <w:szCs w:val="28"/>
        </w:rPr>
        <w:t xml:space="preserve">из </w:t>
      </w:r>
      <w:r w:rsidRPr="00EA1BA5">
        <w:rPr>
          <w:rFonts w:ascii="Times New Roman" w:hAnsi="Times New Roman" w:cs="Times New Roman"/>
          <w:sz w:val="28"/>
          <w:szCs w:val="28"/>
        </w:rPr>
        <w:t>реестра генерирующих объектов, функционирующих на основе использования возобновляемых источников энергии</w:t>
      </w:r>
      <w:r w:rsidR="00BE70F4">
        <w:rPr>
          <w:rFonts w:ascii="Times New Roman" w:hAnsi="Times New Roman" w:cs="Times New Roman"/>
          <w:sz w:val="28"/>
          <w:szCs w:val="28"/>
        </w:rPr>
        <w:t>, на территории которого проводится такой отбор;</w:t>
      </w:r>
      <w:r w:rsidRPr="00EA1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BA5" w:rsidRDefault="00EA1BA5" w:rsidP="00EA1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A5">
        <w:rPr>
          <w:rFonts w:ascii="Times New Roman" w:hAnsi="Times New Roman" w:cs="Times New Roman"/>
          <w:sz w:val="28"/>
          <w:szCs w:val="28"/>
        </w:rPr>
        <w:t xml:space="preserve">юридическое лицо (юридические лица), созданное в результате реорганизации юридического лица, указанного в </w:t>
      </w:r>
      <w:r w:rsidRPr="00BE70F4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BE70F4" w:rsidRPr="00BE70F4">
        <w:rPr>
          <w:rFonts w:ascii="Times New Roman" w:hAnsi="Times New Roman" w:cs="Times New Roman"/>
          <w:sz w:val="28"/>
          <w:szCs w:val="28"/>
        </w:rPr>
        <w:t>втором</w:t>
      </w:r>
      <w:r w:rsidRPr="00EA1BA5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EA1BA5" w:rsidRDefault="00EA1BA5" w:rsidP="00EA1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A5">
        <w:rPr>
          <w:rFonts w:ascii="Times New Roman" w:hAnsi="Times New Roman" w:cs="Times New Roman"/>
          <w:sz w:val="28"/>
          <w:szCs w:val="28"/>
        </w:rPr>
        <w:t xml:space="preserve">юридическое лицо, в уставном капитале которого доля прямого и (или) косвенного участия указанных в </w:t>
      </w:r>
      <w:r w:rsidR="00BE70F4" w:rsidRPr="00BE70F4">
        <w:rPr>
          <w:rFonts w:ascii="Times New Roman" w:hAnsi="Times New Roman" w:cs="Times New Roman"/>
          <w:sz w:val="28"/>
          <w:szCs w:val="28"/>
        </w:rPr>
        <w:t>абзаце втором</w:t>
      </w:r>
      <w:r w:rsidRPr="00EA1BA5">
        <w:rPr>
          <w:rFonts w:ascii="Times New Roman" w:hAnsi="Times New Roman" w:cs="Times New Roman"/>
          <w:sz w:val="28"/>
          <w:szCs w:val="28"/>
        </w:rPr>
        <w:t xml:space="preserve"> настоящего пункта юридического лица или индивидуального предпринимателя составляет более 50 процентов;</w:t>
      </w:r>
    </w:p>
    <w:p w:rsidR="00EA1BA5" w:rsidRDefault="00EA1BA5" w:rsidP="00EA1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A5">
        <w:rPr>
          <w:rFonts w:ascii="Times New Roman" w:hAnsi="Times New Roman" w:cs="Times New Roman"/>
          <w:sz w:val="28"/>
          <w:szCs w:val="28"/>
        </w:rPr>
        <w:t xml:space="preserve">юридическое лицо или индивидуальный предприниматель, которые прямо и (или) косвенно участвуют в уставном капитале указанного в </w:t>
      </w:r>
      <w:hyperlink w:anchor="Par0" w:history="1">
        <w:r w:rsidR="00BE70F4" w:rsidRPr="00BE70F4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BE70F4">
        <w:rPr>
          <w:rFonts w:ascii="Times New Roman" w:hAnsi="Times New Roman" w:cs="Times New Roman"/>
          <w:sz w:val="28"/>
          <w:szCs w:val="28"/>
        </w:rPr>
        <w:t xml:space="preserve"> </w:t>
      </w:r>
      <w:r w:rsidRPr="00EA1BA5">
        <w:rPr>
          <w:rFonts w:ascii="Times New Roman" w:hAnsi="Times New Roman" w:cs="Times New Roman"/>
          <w:sz w:val="28"/>
          <w:szCs w:val="28"/>
        </w:rPr>
        <w:t xml:space="preserve">настоящего пункта юридического лица и доля </w:t>
      </w:r>
      <w:proofErr w:type="gramStart"/>
      <w:r w:rsidRPr="00EA1BA5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EA1BA5">
        <w:rPr>
          <w:rFonts w:ascii="Times New Roman" w:hAnsi="Times New Roman" w:cs="Times New Roman"/>
          <w:sz w:val="28"/>
          <w:szCs w:val="28"/>
        </w:rPr>
        <w:t xml:space="preserve"> которых в уставном капитале составляет более 25 процентов;</w:t>
      </w:r>
    </w:p>
    <w:p w:rsidR="00EA1BA5" w:rsidRDefault="00EA1BA5" w:rsidP="00EA1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A5">
        <w:rPr>
          <w:rFonts w:ascii="Times New Roman" w:hAnsi="Times New Roman" w:cs="Times New Roman"/>
          <w:sz w:val="28"/>
          <w:szCs w:val="28"/>
        </w:rPr>
        <w:t>юридическое лицо или индивидуальный предприниматель, в отношении которых установлена недостоверность заверений об отсутствии на дату подачи заявки на участие в отборе проектов обстоятель</w:t>
      </w:r>
      <w:proofErr w:type="gramStart"/>
      <w:r w:rsidRPr="00EA1BA5">
        <w:rPr>
          <w:rFonts w:ascii="Times New Roman" w:hAnsi="Times New Roman" w:cs="Times New Roman"/>
          <w:sz w:val="28"/>
          <w:szCs w:val="28"/>
        </w:rPr>
        <w:t>ств вз</w:t>
      </w:r>
      <w:proofErr w:type="gramEnd"/>
      <w:r w:rsidRPr="00EA1BA5">
        <w:rPr>
          <w:rFonts w:ascii="Times New Roman" w:hAnsi="Times New Roman" w:cs="Times New Roman"/>
          <w:sz w:val="28"/>
          <w:szCs w:val="28"/>
        </w:rPr>
        <w:t>аимозависимости с юридическими лицами и индивидуальными предприни</w:t>
      </w:r>
      <w:r w:rsidR="00BE70F4">
        <w:rPr>
          <w:rFonts w:ascii="Times New Roman" w:hAnsi="Times New Roman" w:cs="Times New Roman"/>
          <w:sz w:val="28"/>
          <w:szCs w:val="28"/>
        </w:rPr>
        <w:t>мателями, указанными в абзацах втором</w:t>
      </w:r>
      <w:r w:rsidRPr="00EA1BA5">
        <w:rPr>
          <w:rFonts w:ascii="Times New Roman" w:hAnsi="Times New Roman" w:cs="Times New Roman"/>
          <w:sz w:val="28"/>
          <w:szCs w:val="28"/>
        </w:rPr>
        <w:t xml:space="preserve"> - </w:t>
      </w:r>
      <w:r w:rsidR="00BE70F4">
        <w:rPr>
          <w:rFonts w:ascii="Times New Roman" w:hAnsi="Times New Roman" w:cs="Times New Roman"/>
          <w:sz w:val="28"/>
          <w:szCs w:val="28"/>
        </w:rPr>
        <w:t>пятом</w:t>
      </w:r>
      <w:r w:rsidRPr="00EA1BA5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BE70F4" w:rsidRDefault="00BE70F4" w:rsidP="00EA1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0F4" w:rsidRPr="00BE70F4" w:rsidRDefault="00BE70F4" w:rsidP="00BE70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0F4">
        <w:rPr>
          <w:rFonts w:ascii="Times New Roman" w:hAnsi="Times New Roman" w:cs="Times New Roman"/>
          <w:sz w:val="28"/>
          <w:szCs w:val="28"/>
        </w:rPr>
        <w:t>Конкурсная комиссия вскрывает конверты с заявками на участие в отборе проектов, если такие конверты с заявками поступили до окончания срока подачи заявок на участие в отборе проектов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установленного пунктом 3 настоящего Извещения, в соответствии с требованиями пунктов 269, 272 </w:t>
      </w:r>
      <w:r w:rsidR="00DE190C">
        <w:rPr>
          <w:rFonts w:ascii="Times New Roman" w:hAnsi="Times New Roman" w:cs="Times New Roman"/>
          <w:sz w:val="28"/>
          <w:szCs w:val="28"/>
        </w:rPr>
        <w:t xml:space="preserve">Правил проведения конкурсных отборов инвестиционных проектов </w:t>
      </w:r>
      <w:r w:rsidR="00DE190C" w:rsidRPr="00BC16AA">
        <w:rPr>
          <w:rFonts w:ascii="Times New Roman" w:hAnsi="Times New Roman" w:cs="Times New Roman"/>
          <w:sz w:val="28"/>
          <w:szCs w:val="28"/>
        </w:rPr>
        <w:t>по строительству генерирующих</w:t>
      </w:r>
      <w:r w:rsidR="00DE190C">
        <w:rPr>
          <w:rFonts w:ascii="Times New Roman" w:hAnsi="Times New Roman" w:cs="Times New Roman"/>
          <w:sz w:val="28"/>
          <w:szCs w:val="28"/>
        </w:rPr>
        <w:t xml:space="preserve"> </w:t>
      </w:r>
      <w:r w:rsidR="00DE190C" w:rsidRPr="00BC16AA">
        <w:rPr>
          <w:rFonts w:ascii="Times New Roman" w:hAnsi="Times New Roman" w:cs="Times New Roman"/>
          <w:sz w:val="28"/>
          <w:szCs w:val="28"/>
        </w:rPr>
        <w:t>объектов, функционирующих на осн</w:t>
      </w:r>
      <w:r w:rsidR="00DE190C">
        <w:rPr>
          <w:rFonts w:ascii="Times New Roman" w:hAnsi="Times New Roman" w:cs="Times New Roman"/>
          <w:sz w:val="28"/>
          <w:szCs w:val="28"/>
        </w:rPr>
        <w:t xml:space="preserve">ове использования </w:t>
      </w:r>
      <w:r w:rsidR="00DE190C" w:rsidRPr="00BC16AA">
        <w:rPr>
          <w:rFonts w:ascii="Times New Roman" w:hAnsi="Times New Roman" w:cs="Times New Roman"/>
          <w:sz w:val="28"/>
          <w:szCs w:val="28"/>
        </w:rPr>
        <w:t>возобновляемых источников энергии</w:t>
      </w:r>
      <w:r w:rsidR="00DE190C">
        <w:rPr>
          <w:rFonts w:ascii="Times New Roman" w:hAnsi="Times New Roman" w:cs="Times New Roman"/>
          <w:sz w:val="28"/>
          <w:szCs w:val="28"/>
        </w:rPr>
        <w:t>, утверждённых п</w:t>
      </w:r>
      <w:r w:rsidR="00DE190C" w:rsidRPr="00BC16AA">
        <w:rPr>
          <w:rFonts w:ascii="Times New Roman" w:hAnsi="Times New Roman" w:cs="Times New Roman"/>
          <w:sz w:val="28"/>
          <w:szCs w:val="28"/>
        </w:rPr>
        <w:t>остановление</w:t>
      </w:r>
      <w:r w:rsidR="00DE190C">
        <w:rPr>
          <w:rFonts w:ascii="Times New Roman" w:hAnsi="Times New Roman" w:cs="Times New Roman"/>
          <w:sz w:val="28"/>
          <w:szCs w:val="28"/>
        </w:rPr>
        <w:t>м</w:t>
      </w:r>
      <w:r w:rsidR="00DE190C" w:rsidRPr="00BC16AA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proofErr w:type="gramEnd"/>
      <w:r w:rsidR="00DE190C" w:rsidRPr="00BC16AA">
        <w:rPr>
          <w:rFonts w:ascii="Times New Roman" w:hAnsi="Times New Roman" w:cs="Times New Roman"/>
          <w:sz w:val="28"/>
          <w:szCs w:val="28"/>
        </w:rPr>
        <w:t xml:space="preserve"> от 04.05.2012 </w:t>
      </w:r>
      <w:r w:rsidR="00DE190C">
        <w:rPr>
          <w:rFonts w:ascii="Times New Roman" w:hAnsi="Times New Roman" w:cs="Times New Roman"/>
          <w:sz w:val="28"/>
          <w:szCs w:val="28"/>
        </w:rPr>
        <w:t>№</w:t>
      </w:r>
      <w:r w:rsidR="00DE190C" w:rsidRPr="00BC16AA">
        <w:rPr>
          <w:rFonts w:ascii="Times New Roman" w:hAnsi="Times New Roman" w:cs="Times New Roman"/>
          <w:sz w:val="28"/>
          <w:szCs w:val="28"/>
        </w:rPr>
        <w:t xml:space="preserve"> 442 </w:t>
      </w:r>
      <w:r w:rsidR="00DE190C">
        <w:rPr>
          <w:rFonts w:ascii="Times New Roman" w:hAnsi="Times New Roman" w:cs="Times New Roman"/>
          <w:sz w:val="28"/>
          <w:szCs w:val="28"/>
        </w:rPr>
        <w:t>«</w:t>
      </w:r>
      <w:r w:rsidR="00DE190C" w:rsidRPr="00BC16AA">
        <w:rPr>
          <w:rFonts w:ascii="Times New Roman" w:hAnsi="Times New Roman" w:cs="Times New Roman"/>
          <w:sz w:val="28"/>
          <w:szCs w:val="28"/>
        </w:rPr>
        <w:t>О функционировании розничных рынков электрической энергии, полном и (или) частичном ограничении режима потребления электрической энергии</w:t>
      </w:r>
      <w:r w:rsidR="00DE190C">
        <w:rPr>
          <w:rFonts w:ascii="Times New Roman" w:hAnsi="Times New Roman" w:cs="Times New Roman"/>
          <w:sz w:val="28"/>
          <w:szCs w:val="28"/>
        </w:rPr>
        <w:t>»</w:t>
      </w:r>
      <w:r w:rsidR="00DE190C" w:rsidRPr="00BC16AA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DE190C">
        <w:rPr>
          <w:rFonts w:ascii="Times New Roman" w:hAnsi="Times New Roman" w:cs="Times New Roman"/>
          <w:sz w:val="28"/>
          <w:szCs w:val="28"/>
        </w:rPr>
        <w:t>«</w:t>
      </w:r>
      <w:r w:rsidR="00DE190C" w:rsidRPr="00BC16AA">
        <w:rPr>
          <w:rFonts w:ascii="Times New Roman" w:hAnsi="Times New Roman" w:cs="Times New Roman"/>
          <w:sz w:val="28"/>
          <w:szCs w:val="28"/>
        </w:rPr>
        <w:t>Основными положениями функционирования розничных рынков электрической энергии</w:t>
      </w:r>
      <w:r w:rsidR="00DE190C">
        <w:rPr>
          <w:rFonts w:ascii="Times New Roman" w:hAnsi="Times New Roman" w:cs="Times New Roman"/>
          <w:sz w:val="28"/>
          <w:szCs w:val="28"/>
        </w:rPr>
        <w:t>»</w:t>
      </w:r>
      <w:r w:rsidR="00DE190C" w:rsidRPr="00BC16AA">
        <w:rPr>
          <w:rFonts w:ascii="Times New Roman" w:hAnsi="Times New Roman" w:cs="Times New Roman"/>
          <w:sz w:val="28"/>
          <w:szCs w:val="28"/>
        </w:rPr>
        <w:t xml:space="preserve">, </w:t>
      </w:r>
      <w:r w:rsidR="00DE190C">
        <w:rPr>
          <w:rFonts w:ascii="Times New Roman" w:hAnsi="Times New Roman" w:cs="Times New Roman"/>
          <w:sz w:val="28"/>
          <w:szCs w:val="28"/>
        </w:rPr>
        <w:t>«</w:t>
      </w:r>
      <w:r w:rsidR="00DE190C" w:rsidRPr="00BC16AA">
        <w:rPr>
          <w:rFonts w:ascii="Times New Roman" w:hAnsi="Times New Roman" w:cs="Times New Roman"/>
          <w:sz w:val="28"/>
          <w:szCs w:val="28"/>
        </w:rPr>
        <w:t>Правилами полного и (или) частичного ограничения режима потребления электрической энергии</w:t>
      </w:r>
      <w:r w:rsidR="00DE190C">
        <w:rPr>
          <w:rFonts w:ascii="Times New Roman" w:hAnsi="Times New Roman" w:cs="Times New Roman"/>
          <w:sz w:val="28"/>
          <w:szCs w:val="28"/>
        </w:rPr>
        <w:t>»</w:t>
      </w:r>
      <w:r w:rsidR="00DE190C" w:rsidRPr="00BC16AA">
        <w:rPr>
          <w:rFonts w:ascii="Times New Roman" w:hAnsi="Times New Roman" w:cs="Times New Roman"/>
          <w:sz w:val="28"/>
          <w:szCs w:val="28"/>
        </w:rPr>
        <w:t>)</w:t>
      </w:r>
      <w:r w:rsidR="00DE190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E190C" w:rsidRPr="000B6555">
        <w:rPr>
          <w:rFonts w:ascii="Times New Roman" w:hAnsi="Times New Roman" w:cs="Times New Roman"/>
          <w:sz w:val="28"/>
          <w:szCs w:val="28"/>
        </w:rPr>
        <w:t>191311, Санкт-Петербург, ул. Смольного, 3</w:t>
      </w:r>
      <w:r w:rsidR="00803304">
        <w:rPr>
          <w:rFonts w:ascii="Times New Roman" w:hAnsi="Times New Roman" w:cs="Times New Roman"/>
          <w:sz w:val="28"/>
          <w:szCs w:val="28"/>
        </w:rPr>
        <w:t>, ауд. 3-136 «Зал заседаний». Дата и время вскрытия: 11.11.2025 в 11:00.</w:t>
      </w:r>
    </w:p>
    <w:sectPr w:rsidR="00BE70F4" w:rsidRPr="00BE70F4" w:rsidSect="00934F30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B2" w:rsidRDefault="00783DB2" w:rsidP="00BE6CB7">
      <w:pPr>
        <w:spacing w:after="0" w:line="240" w:lineRule="auto"/>
      </w:pPr>
      <w:r>
        <w:separator/>
      </w:r>
    </w:p>
  </w:endnote>
  <w:endnote w:type="continuationSeparator" w:id="0">
    <w:p w:rsidR="00783DB2" w:rsidRDefault="00783DB2" w:rsidP="00BE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9681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6CB7" w:rsidRPr="00BE6CB7" w:rsidRDefault="00BE6CB7" w:rsidP="00BE6CB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E6C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6C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6C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36C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E6C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6CB7" w:rsidRDefault="00BE6C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B2" w:rsidRDefault="00783DB2" w:rsidP="00BE6CB7">
      <w:pPr>
        <w:spacing w:after="0" w:line="240" w:lineRule="auto"/>
      </w:pPr>
      <w:r>
        <w:separator/>
      </w:r>
    </w:p>
  </w:footnote>
  <w:footnote w:type="continuationSeparator" w:id="0">
    <w:p w:rsidR="00783DB2" w:rsidRDefault="00783DB2" w:rsidP="00BE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D11"/>
    <w:multiLevelType w:val="hybridMultilevel"/>
    <w:tmpl w:val="8174E726"/>
    <w:lvl w:ilvl="0" w:tplc="37D09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67A89"/>
    <w:multiLevelType w:val="hybridMultilevel"/>
    <w:tmpl w:val="6AB41218"/>
    <w:lvl w:ilvl="0" w:tplc="F476E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E94C71"/>
    <w:multiLevelType w:val="hybridMultilevel"/>
    <w:tmpl w:val="AB5A35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2A"/>
    <w:rsid w:val="0008055D"/>
    <w:rsid w:val="000B6555"/>
    <w:rsid w:val="001027F6"/>
    <w:rsid w:val="001033E2"/>
    <w:rsid w:val="00202A8A"/>
    <w:rsid w:val="0022219E"/>
    <w:rsid w:val="002F50A9"/>
    <w:rsid w:val="00427EE6"/>
    <w:rsid w:val="00502C2A"/>
    <w:rsid w:val="00783DB2"/>
    <w:rsid w:val="00803304"/>
    <w:rsid w:val="009236C6"/>
    <w:rsid w:val="00934F30"/>
    <w:rsid w:val="00A05CE5"/>
    <w:rsid w:val="00A37D0F"/>
    <w:rsid w:val="00BC16AA"/>
    <w:rsid w:val="00BE6CB7"/>
    <w:rsid w:val="00BE70F4"/>
    <w:rsid w:val="00C04E5B"/>
    <w:rsid w:val="00DE190C"/>
    <w:rsid w:val="00DF4268"/>
    <w:rsid w:val="00DF6276"/>
    <w:rsid w:val="00E00E89"/>
    <w:rsid w:val="00E2464E"/>
    <w:rsid w:val="00EA1BA5"/>
    <w:rsid w:val="00EB7BE2"/>
    <w:rsid w:val="00FD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F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4F3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CB7"/>
  </w:style>
  <w:style w:type="paragraph" w:styleId="a7">
    <w:name w:val="footer"/>
    <w:basedOn w:val="a"/>
    <w:link w:val="a8"/>
    <w:uiPriority w:val="99"/>
    <w:unhideWhenUsed/>
    <w:rsid w:val="00BE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F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4F3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6CB7"/>
  </w:style>
  <w:style w:type="paragraph" w:styleId="a7">
    <w:name w:val="footer"/>
    <w:basedOn w:val="a"/>
    <w:link w:val="a8"/>
    <w:uiPriority w:val="99"/>
    <w:unhideWhenUsed/>
    <w:rsid w:val="00BE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@len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_babkov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Сергеевич Бабков</dc:creator>
  <cp:keywords/>
  <dc:description/>
  <cp:lastModifiedBy>Антон Сергеевич Бабков</cp:lastModifiedBy>
  <cp:revision>11</cp:revision>
  <dcterms:created xsi:type="dcterms:W3CDTF">2025-09-05T12:11:00Z</dcterms:created>
  <dcterms:modified xsi:type="dcterms:W3CDTF">2025-09-09T14:47:00Z</dcterms:modified>
</cp:coreProperties>
</file>